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6192" w14:textId="03634EDF" w:rsidR="003352B6" w:rsidRDefault="003352B6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13D56428" w14:textId="7C700D46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71BA1FDA" w14:textId="322B1709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  <w:r>
        <w:rPr>
          <w:rFonts w:ascii="Calibri" w:hAnsi="Calibri" w:cs="Arial"/>
          <w:b/>
          <w:noProof/>
          <w:sz w:val="10"/>
          <w:szCs w:val="10"/>
        </w:rPr>
        <w:drawing>
          <wp:anchor distT="0" distB="0" distL="114300" distR="114300" simplePos="0" relativeHeight="251661312" behindDoc="0" locked="0" layoutInCell="1" allowOverlap="1" wp14:anchorId="46802CDF" wp14:editId="0604289F">
            <wp:simplePos x="0" y="0"/>
            <wp:positionH relativeFrom="column">
              <wp:posOffset>-358140</wp:posOffset>
            </wp:positionH>
            <wp:positionV relativeFrom="paragraph">
              <wp:posOffset>89535</wp:posOffset>
            </wp:positionV>
            <wp:extent cx="1819910" cy="630555"/>
            <wp:effectExtent l="0" t="0" r="0" b="0"/>
            <wp:wrapSquare wrapText="bothSides"/>
            <wp:docPr id="9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22D42" w14:textId="7515C98C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4D2910E0" w14:textId="0872AB87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33F2E963" w14:textId="08F05123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06655AD9" w14:textId="795AF3F8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314E79B0" w14:textId="2A9F33E0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3895D12C" w14:textId="668652AF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4A1EEB46" w14:textId="76C8D6C6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11E4687D" w14:textId="02892EF3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63DAC1D8" w14:textId="5A4B63B2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193C878C" w14:textId="4228BE35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3015C182" w14:textId="4DAD724A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12066776" w14:textId="1ABBE6E5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3595AE8B" w14:textId="4A55CBAF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5873D376" w14:textId="6E843C5E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620CCE91" w14:textId="205D8A96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3F9A6446" w14:textId="2105ABB8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719986F6" w14:textId="29DB7265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62C05D3D" w14:textId="08C5D11E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27F42B37" w14:textId="5D2AA31D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47C069F9" w14:textId="3BAE5883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2A867860" w14:textId="03C4CC1A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2FD6B107" w14:textId="5A521A21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1AC153DC" w14:textId="05BAD9AB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6C3D382E" w14:textId="03A12C5C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592F6B69" w14:textId="0B387882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1073D325" w14:textId="4677E398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00631E0E" w14:textId="7584BEC6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00979AE9" w14:textId="531E8A93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55B71081" w14:textId="6B0107C4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2193E16B" w14:textId="413B790C" w:rsidR="00DA7C0D" w:rsidRDefault="00DA7C0D" w:rsidP="00364FEB">
      <w:pPr>
        <w:pStyle w:val="Standard"/>
        <w:tabs>
          <w:tab w:val="left" w:pos="-426"/>
        </w:tabs>
        <w:ind w:left="-567" w:right="57"/>
        <w:jc w:val="both"/>
        <w:rPr>
          <w:rFonts w:ascii="Arial" w:hAnsi="Arial" w:cs="Arial"/>
          <w:sz w:val="4"/>
          <w:szCs w:val="4"/>
        </w:rPr>
      </w:pPr>
      <w:r>
        <w:rPr>
          <w:rFonts w:ascii="Calibri" w:eastAsia="Times New Roman" w:hAnsi="Calibri" w:cs="Arial"/>
          <w:spacing w:val="4"/>
          <w:sz w:val="14"/>
          <w:szCs w:val="12"/>
        </w:rPr>
        <w:t>NIF:</w:t>
      </w:r>
      <w:r>
        <w:rPr>
          <w:rFonts w:ascii="Calibri" w:eastAsia="Times New Roman" w:hAnsi="Calibri" w:cs="Arial"/>
          <w:spacing w:val="4"/>
          <w:sz w:val="12"/>
          <w:szCs w:val="12"/>
        </w:rPr>
        <w:t xml:space="preserve"> </w:t>
      </w:r>
      <w:r>
        <w:rPr>
          <w:rFonts w:ascii="Calibri" w:eastAsia="Times New Roman" w:hAnsi="Calibri" w:cs="Arial"/>
          <w:spacing w:val="4"/>
          <w:sz w:val="14"/>
          <w:szCs w:val="12"/>
        </w:rPr>
        <w:t xml:space="preserve">501 280 740 </w:t>
      </w:r>
      <w:proofErr w:type="gramStart"/>
      <w:r>
        <w:rPr>
          <w:rFonts w:ascii="Calibri" w:eastAsia="Times New Roman" w:hAnsi="Calibri" w:cs="Arial"/>
          <w:spacing w:val="4"/>
          <w:sz w:val="14"/>
          <w:szCs w:val="12"/>
        </w:rPr>
        <w:t xml:space="preserve">  .</w:t>
      </w:r>
      <w:proofErr w:type="gramEnd"/>
      <w:r>
        <w:rPr>
          <w:rFonts w:ascii="Calibri" w:eastAsia="Times New Roman" w:hAnsi="Calibri" w:cs="Arial"/>
          <w:spacing w:val="4"/>
          <w:sz w:val="14"/>
          <w:szCs w:val="12"/>
        </w:rPr>
        <w:t xml:space="preserve">   Praça D. Maria II, n.º 1 </w:t>
      </w:r>
      <w:proofErr w:type="gramStart"/>
      <w:r>
        <w:rPr>
          <w:rFonts w:ascii="Calibri" w:eastAsia="Times New Roman" w:hAnsi="Calibri" w:cs="Arial"/>
          <w:spacing w:val="4"/>
          <w:sz w:val="14"/>
          <w:szCs w:val="12"/>
        </w:rPr>
        <w:t xml:space="preserve">  .</w:t>
      </w:r>
      <w:proofErr w:type="gramEnd"/>
      <w:r>
        <w:rPr>
          <w:rFonts w:ascii="Calibri" w:eastAsia="Times New Roman" w:hAnsi="Calibri" w:cs="Arial"/>
          <w:spacing w:val="4"/>
          <w:sz w:val="14"/>
          <w:szCs w:val="12"/>
        </w:rPr>
        <w:t xml:space="preserve">   2490-499 Ourém </w:t>
      </w:r>
      <w:proofErr w:type="gramStart"/>
      <w:r>
        <w:rPr>
          <w:rFonts w:ascii="Calibri" w:eastAsia="Times New Roman" w:hAnsi="Calibri" w:cs="Arial"/>
          <w:spacing w:val="4"/>
          <w:sz w:val="14"/>
          <w:szCs w:val="12"/>
        </w:rPr>
        <w:t xml:space="preserve">  .</w:t>
      </w:r>
      <w:proofErr w:type="gramEnd"/>
      <w:r>
        <w:rPr>
          <w:rFonts w:ascii="Calibri" w:eastAsia="Times New Roman" w:hAnsi="Calibri" w:cs="Arial"/>
          <w:spacing w:val="4"/>
          <w:sz w:val="14"/>
          <w:szCs w:val="12"/>
        </w:rPr>
        <w:t xml:space="preserve">   </w:t>
      </w:r>
      <w:r>
        <w:rPr>
          <w:rFonts w:ascii="Calibri" w:eastAsia="Times New Roman" w:hAnsi="Calibri" w:cs="Arial"/>
          <w:b/>
          <w:spacing w:val="4"/>
          <w:sz w:val="14"/>
          <w:szCs w:val="12"/>
        </w:rPr>
        <w:t>T</w:t>
      </w:r>
      <w:r>
        <w:rPr>
          <w:rFonts w:ascii="Calibri" w:eastAsia="Times New Roman" w:hAnsi="Calibri" w:cs="Arial"/>
          <w:spacing w:val="4"/>
          <w:sz w:val="14"/>
          <w:szCs w:val="12"/>
        </w:rPr>
        <w:t xml:space="preserve"> +351 249 540 900 </w:t>
      </w:r>
      <w:proofErr w:type="gramStart"/>
      <w:r>
        <w:rPr>
          <w:rFonts w:ascii="Calibri" w:eastAsia="Times New Roman" w:hAnsi="Calibri" w:cs="Arial"/>
          <w:spacing w:val="4"/>
          <w:sz w:val="14"/>
          <w:szCs w:val="12"/>
        </w:rPr>
        <w:t xml:space="preserve">  .</w:t>
      </w:r>
      <w:proofErr w:type="gramEnd"/>
      <w:r>
        <w:rPr>
          <w:rFonts w:ascii="Calibri" w:eastAsia="Times New Roman" w:hAnsi="Calibri" w:cs="Arial"/>
          <w:spacing w:val="4"/>
          <w:sz w:val="14"/>
          <w:szCs w:val="12"/>
        </w:rPr>
        <w:t xml:space="preserve">   </w:t>
      </w:r>
      <w:r>
        <w:rPr>
          <w:rFonts w:ascii="Calibri" w:eastAsia="Times New Roman" w:hAnsi="Calibri" w:cs="Arial"/>
          <w:b/>
          <w:spacing w:val="4"/>
          <w:sz w:val="14"/>
          <w:szCs w:val="12"/>
        </w:rPr>
        <w:t>F</w:t>
      </w:r>
      <w:r>
        <w:rPr>
          <w:rFonts w:ascii="Calibri" w:eastAsia="Times New Roman" w:hAnsi="Calibri" w:cs="Arial"/>
          <w:spacing w:val="4"/>
          <w:sz w:val="14"/>
          <w:szCs w:val="12"/>
        </w:rPr>
        <w:t xml:space="preserve"> +351 249 540 908 </w:t>
      </w:r>
      <w:proofErr w:type="gramStart"/>
      <w:r>
        <w:rPr>
          <w:rFonts w:ascii="Calibri" w:eastAsia="Times New Roman" w:hAnsi="Calibri" w:cs="Arial"/>
          <w:spacing w:val="4"/>
          <w:sz w:val="14"/>
          <w:szCs w:val="12"/>
        </w:rPr>
        <w:t xml:space="preserve">  .</w:t>
      </w:r>
      <w:proofErr w:type="gramEnd"/>
      <w:r>
        <w:rPr>
          <w:rFonts w:ascii="Calibri" w:eastAsia="Times New Roman" w:hAnsi="Calibri" w:cs="Arial"/>
          <w:spacing w:val="4"/>
          <w:sz w:val="14"/>
          <w:szCs w:val="12"/>
        </w:rPr>
        <w:t xml:space="preserve">   </w:t>
      </w:r>
      <w:r>
        <w:rPr>
          <w:rFonts w:ascii="Calibri" w:eastAsia="Times New Roman" w:hAnsi="Calibri" w:cs="Arial"/>
          <w:b/>
          <w:spacing w:val="4"/>
          <w:sz w:val="14"/>
          <w:szCs w:val="12"/>
        </w:rPr>
        <w:t>e-mail</w:t>
      </w:r>
      <w:r>
        <w:rPr>
          <w:rFonts w:ascii="Calibri" w:eastAsia="Times New Roman" w:hAnsi="Calibri" w:cs="Arial"/>
          <w:spacing w:val="4"/>
          <w:sz w:val="14"/>
          <w:szCs w:val="12"/>
        </w:rPr>
        <w:t xml:space="preserve"> </w:t>
      </w:r>
      <w:proofErr w:type="gramStart"/>
      <w:r>
        <w:rPr>
          <w:rFonts w:ascii="Calibri" w:eastAsia="Times New Roman" w:hAnsi="Calibri" w:cs="Arial"/>
          <w:spacing w:val="4"/>
          <w:sz w:val="14"/>
          <w:szCs w:val="12"/>
        </w:rPr>
        <w:t>geral@mail.cm-ourem.pt  .</w:t>
      </w:r>
      <w:proofErr w:type="gramEnd"/>
      <w:r>
        <w:rPr>
          <w:rFonts w:ascii="Calibri" w:eastAsia="Times New Roman" w:hAnsi="Calibri" w:cs="Arial"/>
          <w:spacing w:val="4"/>
          <w:sz w:val="14"/>
          <w:szCs w:val="12"/>
        </w:rPr>
        <w:t xml:space="preserve">   </w:t>
      </w:r>
      <w:r>
        <w:rPr>
          <w:rFonts w:ascii="Calibri" w:eastAsia="Times New Roman" w:hAnsi="Calibri" w:cs="Arial"/>
          <w:b/>
          <w:spacing w:val="4"/>
          <w:sz w:val="14"/>
          <w:szCs w:val="12"/>
        </w:rPr>
        <w:t>www.ourem.pt</w:t>
      </w:r>
    </w:p>
    <w:tbl>
      <w:tblPr>
        <w:tblW w:w="10274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9"/>
        <w:gridCol w:w="4637"/>
        <w:gridCol w:w="68"/>
      </w:tblGrid>
      <w:tr w:rsidR="003352B6" w:rsidRPr="000507F8" w14:paraId="7CCCE571" w14:textId="77777777" w:rsidTr="004430EB">
        <w:trPr>
          <w:trHeight w:hRule="exact" w:val="1565"/>
        </w:trPr>
        <w:tc>
          <w:tcPr>
            <w:tcW w:w="10274" w:type="dxa"/>
            <w:gridSpan w:val="3"/>
            <w:tcBorders>
              <w:top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3FD6C" w14:textId="3A1F8891" w:rsidR="003352B6" w:rsidRPr="000507F8" w:rsidRDefault="00483EA1" w:rsidP="00364FEB">
            <w:pPr>
              <w:pStyle w:val="Standard"/>
              <w:rPr>
                <w:rFonts w:ascii="Calibri" w:eastAsia="Times New Roman" w:hAnsi="Calibri" w:cs="Arial"/>
                <w:b/>
                <w:caps/>
                <w:sz w:val="30"/>
                <w:szCs w:val="30"/>
              </w:rPr>
            </w:pPr>
            <w:r w:rsidRPr="000507F8">
              <w:rPr>
                <w:rFonts w:ascii="Calibri" w:eastAsia="Times New Roman" w:hAnsi="Calibri" w:cs="Arial"/>
                <w:b/>
                <w:caps/>
                <w:sz w:val="30"/>
                <w:szCs w:val="30"/>
              </w:rPr>
              <w:t>Quadro sinóptico</w:t>
            </w:r>
          </w:p>
          <w:p w14:paraId="783DFAD6" w14:textId="03F10422" w:rsidR="005376FD" w:rsidRPr="000507F8" w:rsidRDefault="00483EA1" w:rsidP="00F569C3">
            <w:pPr>
              <w:pStyle w:val="Standard"/>
              <w:tabs>
                <w:tab w:val="left" w:pos="-426"/>
              </w:tabs>
              <w:jc w:val="both"/>
              <w:rPr>
                <w:rFonts w:ascii="Calibri" w:eastAsia="Times New Roman" w:hAnsi="Calibri" w:cs="Arial"/>
                <w:b/>
                <w:caps/>
                <w:sz w:val="18"/>
                <w:szCs w:val="18"/>
              </w:rPr>
            </w:pPr>
            <w:r w:rsidRPr="000507F8">
              <w:rPr>
                <w:rFonts w:ascii="Calibri" w:eastAsia="Times New Roman" w:hAnsi="Calibri" w:cs="Arial"/>
                <w:b/>
                <w:caps/>
                <w:sz w:val="18"/>
                <w:szCs w:val="18"/>
              </w:rPr>
              <w:t xml:space="preserve">OBRAS DE CONSTRUÇÃO | OBRAS DE ALTERAÇÃO | OBRAS DE AMPLIAÇÃO | OBRAS DE DEMOLIÇÃO | TRABALHOS DE REMODELAÇÃO DE TERRENOS | OBRAS DE RECONSTRUÇÃO | </w:t>
            </w:r>
            <w:r w:rsidR="004430EB" w:rsidRPr="000507F8">
              <w:rPr>
                <w:rFonts w:ascii="Calibri" w:eastAsia="Times New Roman" w:hAnsi="Calibri" w:cs="Arial"/>
                <w:b/>
                <w:caps/>
                <w:sz w:val="18"/>
                <w:szCs w:val="18"/>
              </w:rPr>
              <w:t>utilização do solo</w:t>
            </w:r>
          </w:p>
        </w:tc>
      </w:tr>
      <w:tr w:rsidR="003352B6" w:rsidRPr="000507F8" w14:paraId="70D72361" w14:textId="77777777" w:rsidTr="006704A1">
        <w:trPr>
          <w:gridAfter w:val="1"/>
          <w:wAfter w:w="68" w:type="dxa"/>
          <w:trHeight w:val="227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452BF" w14:textId="77777777" w:rsidR="003352B6" w:rsidRPr="000507F8" w:rsidRDefault="00483EA1" w:rsidP="00364FEB">
            <w:pPr>
              <w:pStyle w:val="Standard"/>
              <w:tabs>
                <w:tab w:val="left" w:pos="0"/>
              </w:tabs>
              <w:rPr>
                <w:rFonts w:ascii="Calibri" w:hAnsi="Calibri" w:cs="Arial"/>
                <w:sz w:val="16"/>
                <w:szCs w:val="16"/>
              </w:rPr>
            </w:pPr>
            <w:r w:rsidRPr="000507F8">
              <w:rPr>
                <w:rFonts w:ascii="Calibri" w:hAnsi="Calibri" w:cs="Arial"/>
                <w:sz w:val="16"/>
                <w:szCs w:val="16"/>
              </w:rPr>
              <w:t>Requerente:</w:t>
            </w:r>
          </w:p>
        </w:tc>
      </w:tr>
      <w:tr w:rsidR="003352B6" w:rsidRPr="000507F8" w14:paraId="12DA5BF6" w14:textId="77777777" w:rsidTr="006704A1">
        <w:trPr>
          <w:gridAfter w:val="1"/>
          <w:wAfter w:w="68" w:type="dxa"/>
          <w:trHeight w:val="227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530B6" w14:textId="77777777" w:rsidR="003352B6" w:rsidRPr="000507F8" w:rsidRDefault="00483EA1" w:rsidP="00364FEB">
            <w:pPr>
              <w:pStyle w:val="Standard"/>
              <w:tabs>
                <w:tab w:val="left" w:pos="0"/>
              </w:tabs>
              <w:rPr>
                <w:rFonts w:ascii="Calibri" w:hAnsi="Calibri" w:cs="Arial"/>
                <w:sz w:val="16"/>
                <w:szCs w:val="16"/>
              </w:rPr>
            </w:pPr>
            <w:r w:rsidRPr="000507F8">
              <w:rPr>
                <w:rFonts w:ascii="Calibri" w:hAnsi="Calibri" w:cs="Arial"/>
                <w:sz w:val="16"/>
                <w:szCs w:val="16"/>
              </w:rPr>
              <w:t>Local da obra:</w:t>
            </w:r>
          </w:p>
        </w:tc>
      </w:tr>
      <w:tr w:rsidR="003352B6" w:rsidRPr="000507F8" w14:paraId="26F706AB" w14:textId="77777777" w:rsidTr="006704A1">
        <w:trPr>
          <w:gridAfter w:val="1"/>
          <w:wAfter w:w="68" w:type="dxa"/>
          <w:trHeight w:val="227"/>
        </w:trPr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6956D" w14:textId="77777777" w:rsidR="003352B6" w:rsidRPr="000507F8" w:rsidRDefault="00483EA1" w:rsidP="00364FEB">
            <w:pPr>
              <w:pStyle w:val="Standard"/>
              <w:tabs>
                <w:tab w:val="left" w:pos="0"/>
              </w:tabs>
              <w:rPr>
                <w:rFonts w:ascii="Calibri" w:hAnsi="Calibri" w:cs="Arial"/>
                <w:sz w:val="16"/>
                <w:szCs w:val="16"/>
              </w:rPr>
            </w:pPr>
            <w:r w:rsidRPr="000507F8">
              <w:rPr>
                <w:rFonts w:ascii="Calibri" w:hAnsi="Calibri" w:cs="Arial"/>
                <w:sz w:val="16"/>
                <w:szCs w:val="16"/>
              </w:rPr>
              <w:t>Nº processo: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F651E" w14:textId="77777777" w:rsidR="003352B6" w:rsidRPr="000507F8" w:rsidRDefault="00483EA1" w:rsidP="00364FEB">
            <w:pPr>
              <w:pStyle w:val="Standard"/>
              <w:tabs>
                <w:tab w:val="left" w:pos="-72"/>
              </w:tabs>
              <w:snapToGrid w:val="0"/>
              <w:rPr>
                <w:rFonts w:ascii="Calibri" w:hAnsi="Calibri" w:cs="Arial"/>
                <w:sz w:val="16"/>
                <w:szCs w:val="16"/>
              </w:rPr>
            </w:pPr>
            <w:r w:rsidRPr="000507F8">
              <w:rPr>
                <w:rFonts w:ascii="Calibri" w:hAnsi="Calibri" w:cs="Arial"/>
                <w:sz w:val="16"/>
                <w:szCs w:val="16"/>
              </w:rPr>
              <w:t>Nº requerimento:</w:t>
            </w:r>
          </w:p>
        </w:tc>
      </w:tr>
    </w:tbl>
    <w:p w14:paraId="6DC78EA2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rFonts w:ascii="Calibri" w:hAnsi="Calibri"/>
          <w:sz w:val="4"/>
          <w:szCs w:val="4"/>
        </w:rPr>
      </w:pPr>
    </w:p>
    <w:p w14:paraId="1BB7C5C1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rFonts w:ascii="Calibri" w:hAnsi="Calibri"/>
          <w:sz w:val="4"/>
          <w:szCs w:val="4"/>
        </w:rPr>
      </w:pPr>
    </w:p>
    <w:p w14:paraId="742A3BFA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rFonts w:ascii="Calibri" w:hAnsi="Calibri"/>
          <w:sz w:val="4"/>
          <w:szCs w:val="4"/>
        </w:rPr>
      </w:pPr>
    </w:p>
    <w:p w14:paraId="134BCEDF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rFonts w:ascii="Calibri" w:hAnsi="Calibri"/>
          <w:sz w:val="4"/>
          <w:szCs w:val="4"/>
        </w:rPr>
      </w:pPr>
    </w:p>
    <w:p w14:paraId="5E4C0DF6" w14:textId="77777777" w:rsidR="003352B6" w:rsidRPr="000507F8" w:rsidRDefault="00483EA1" w:rsidP="00364FEB">
      <w:pPr>
        <w:pStyle w:val="Standard"/>
        <w:tabs>
          <w:tab w:val="left" w:pos="-426"/>
        </w:tabs>
        <w:ind w:left="-567"/>
        <w:rPr>
          <w:rFonts w:ascii="Calibri" w:hAnsi="Calibri" w:cs="Arial"/>
          <w:b/>
          <w:bCs/>
          <w:sz w:val="18"/>
          <w:szCs w:val="18"/>
        </w:rPr>
      </w:pPr>
      <w:r w:rsidRPr="000507F8">
        <w:rPr>
          <w:rFonts w:ascii="Calibri" w:hAnsi="Calibri" w:cs="Arial"/>
          <w:b/>
          <w:bCs/>
          <w:sz w:val="18"/>
          <w:szCs w:val="18"/>
        </w:rPr>
        <w:t>1. Identificação do procedimento</w:t>
      </w:r>
    </w:p>
    <w:tbl>
      <w:tblPr>
        <w:tblW w:w="10206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  <w:gridCol w:w="425"/>
      </w:tblGrid>
      <w:tr w:rsidR="003352B6" w:rsidRPr="000507F8" w14:paraId="450C2EFB" w14:textId="77777777" w:rsidTr="00D46573">
        <w:trPr>
          <w:trHeight w:val="227"/>
        </w:trPr>
        <w:tc>
          <w:tcPr>
            <w:tcW w:w="978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0851D" w14:textId="7C70B1B1" w:rsidR="003352B6" w:rsidRPr="000507F8" w:rsidRDefault="00483EA1" w:rsidP="00364FEB">
            <w:pPr>
              <w:pStyle w:val="Standard"/>
              <w:tabs>
                <w:tab w:val="left" w:pos="0"/>
              </w:tabs>
              <w:rPr>
                <w:rFonts w:ascii="Calibri" w:hAnsi="Calibri" w:cs="Arial"/>
                <w:sz w:val="16"/>
                <w:szCs w:val="16"/>
              </w:rPr>
            </w:pPr>
            <w:r w:rsidRPr="000507F8">
              <w:rPr>
                <w:rFonts w:ascii="Calibri" w:hAnsi="Calibri" w:cs="Arial"/>
                <w:sz w:val="16"/>
                <w:szCs w:val="16"/>
              </w:rPr>
              <w:t>Licenciamento</w:t>
            </w:r>
            <w:r w:rsidR="00A723E1" w:rsidRPr="000507F8">
              <w:rPr>
                <w:rFonts w:ascii="Calibri" w:hAnsi="Calibri" w:cs="Arial"/>
                <w:sz w:val="16"/>
                <w:szCs w:val="16"/>
              </w:rPr>
              <w:t xml:space="preserve"> (art.º 4.º do RJUE)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F6ED8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ind w:left="-567"/>
              <w:jc w:val="both"/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</w:pPr>
          </w:p>
        </w:tc>
      </w:tr>
      <w:tr w:rsidR="003352B6" w:rsidRPr="000507F8" w14:paraId="3063AD1E" w14:textId="77777777" w:rsidTr="00D46573">
        <w:trPr>
          <w:trHeight w:val="227"/>
        </w:trPr>
        <w:tc>
          <w:tcPr>
            <w:tcW w:w="978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33D34" w14:textId="4C91E9E4" w:rsidR="003352B6" w:rsidRPr="000507F8" w:rsidRDefault="00483EA1" w:rsidP="00364FEB">
            <w:pPr>
              <w:pStyle w:val="Standard"/>
              <w:tabs>
                <w:tab w:val="left" w:pos="0"/>
              </w:tabs>
              <w:rPr>
                <w:rFonts w:ascii="Calibri" w:hAnsi="Calibri" w:cs="Arial"/>
                <w:sz w:val="16"/>
                <w:szCs w:val="16"/>
              </w:rPr>
            </w:pP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 xml:space="preserve">Comunicação </w:t>
            </w:r>
            <w:r w:rsidRPr="000507F8">
              <w:rPr>
                <w:rFonts w:ascii="Calibri" w:hAnsi="Calibri" w:cs="Arial"/>
                <w:sz w:val="16"/>
                <w:szCs w:val="16"/>
              </w:rPr>
              <w:t>Prévia</w:t>
            </w:r>
            <w:r w:rsidR="00A723E1" w:rsidRPr="000507F8">
              <w:rPr>
                <w:rFonts w:ascii="Calibri" w:hAnsi="Calibri" w:cs="Arial"/>
                <w:sz w:val="16"/>
                <w:szCs w:val="16"/>
              </w:rPr>
              <w:t xml:space="preserve"> (art.º 4.º do RJUE)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FF4EC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ind w:left="-567"/>
              <w:jc w:val="both"/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</w:pPr>
          </w:p>
        </w:tc>
      </w:tr>
      <w:tr w:rsidR="003352B6" w:rsidRPr="000507F8" w14:paraId="3074980E" w14:textId="77777777" w:rsidTr="00D46573">
        <w:trPr>
          <w:trHeight w:val="227"/>
        </w:trPr>
        <w:tc>
          <w:tcPr>
            <w:tcW w:w="97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53841" w14:textId="2DB07D93" w:rsidR="003352B6" w:rsidRPr="000507F8" w:rsidRDefault="00483EA1" w:rsidP="00364FEB">
            <w:pPr>
              <w:pStyle w:val="Standard"/>
              <w:tabs>
                <w:tab w:val="left" w:pos="0"/>
              </w:tabs>
              <w:rPr>
                <w:rFonts w:ascii="Calibri" w:hAnsi="Calibri" w:cs="Arial"/>
                <w:sz w:val="16"/>
                <w:szCs w:val="16"/>
              </w:rPr>
            </w:pP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Legalização</w:t>
            </w:r>
            <w:r w:rsidR="00A723E1"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 xml:space="preserve"> (art.º 102.ºA do RJUE e </w:t>
            </w:r>
            <w:proofErr w:type="spellStart"/>
            <w:proofErr w:type="gramStart"/>
            <w:r w:rsidR="00A723E1"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art.</w:t>
            </w:r>
            <w:r w:rsidR="00A723E1" w:rsidRPr="000507F8">
              <w:rPr>
                <w:rFonts w:ascii="Calibri, sans-serif" w:hAnsi="Calibri, sans-serif" w:cs="Arial"/>
                <w:color w:val="000000"/>
                <w:sz w:val="16"/>
                <w:szCs w:val="16"/>
                <w:vertAlign w:val="superscript"/>
              </w:rPr>
              <w:t>os</w:t>
            </w:r>
            <w:proofErr w:type="spellEnd"/>
            <w:proofErr w:type="gramEnd"/>
            <w:r w:rsidR="00A723E1"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 xml:space="preserve"> 24.º a 32.º do RMUE)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C1D16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snapToGrid w:val="0"/>
              <w:ind w:left="-567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B5B19" w:rsidRPr="000507F8" w14:paraId="469B43BA" w14:textId="77777777" w:rsidTr="00D46573">
        <w:trPr>
          <w:trHeight w:val="227"/>
        </w:trPr>
        <w:tc>
          <w:tcPr>
            <w:tcW w:w="97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23FAE" w14:textId="0A93BB2E" w:rsidR="006B5B19" w:rsidRPr="000507F8" w:rsidRDefault="006B5B19" w:rsidP="00364FEB">
            <w:pPr>
              <w:pStyle w:val="Standard"/>
              <w:tabs>
                <w:tab w:val="left" w:pos="0"/>
              </w:tabs>
              <w:rPr>
                <w:rFonts w:ascii="Calibri, sans-serif" w:hAnsi="Calibri, sans-serif" w:cs="Arial"/>
                <w:color w:val="000000"/>
                <w:sz w:val="16"/>
                <w:szCs w:val="16"/>
              </w:rPr>
            </w:pP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Alterações durante a execução da obra (art.º 83.º do RJUE)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1B4A1" w14:textId="77777777" w:rsidR="006B5B19" w:rsidRPr="000507F8" w:rsidRDefault="006B5B19" w:rsidP="00364FEB">
            <w:pPr>
              <w:pStyle w:val="Standard"/>
              <w:tabs>
                <w:tab w:val="left" w:pos="-426"/>
              </w:tabs>
              <w:snapToGrid w:val="0"/>
              <w:ind w:left="-567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723E1" w:rsidRPr="000507F8" w14:paraId="6BF6E238" w14:textId="77777777" w:rsidTr="00D46573">
        <w:trPr>
          <w:trHeight w:val="227"/>
        </w:trPr>
        <w:tc>
          <w:tcPr>
            <w:tcW w:w="97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3CD6A" w14:textId="4CE5E604" w:rsidR="00A723E1" w:rsidRPr="000507F8" w:rsidRDefault="00A723E1" w:rsidP="00364FEB">
            <w:pPr>
              <w:pStyle w:val="Standard"/>
              <w:tabs>
                <w:tab w:val="left" w:pos="0"/>
              </w:tabs>
              <w:rPr>
                <w:rFonts w:ascii="Calibri, sans-serif" w:hAnsi="Calibri, sans-serif" w:cs="Arial"/>
                <w:color w:val="000000"/>
                <w:sz w:val="16"/>
                <w:szCs w:val="16"/>
              </w:rPr>
            </w:pP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Pedido de Informação prévia (n.º 2 do art.º 14.º do RJUE)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C26BD" w14:textId="77777777" w:rsidR="00A723E1" w:rsidRPr="000507F8" w:rsidRDefault="00A723E1" w:rsidP="00364FEB">
            <w:pPr>
              <w:pStyle w:val="Standard"/>
              <w:tabs>
                <w:tab w:val="left" w:pos="-426"/>
              </w:tabs>
              <w:snapToGrid w:val="0"/>
              <w:ind w:left="-567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73752" w:rsidRPr="000507F8" w14:paraId="673CC14F" w14:textId="77777777" w:rsidTr="00D46573">
        <w:trPr>
          <w:trHeight w:val="227"/>
        </w:trPr>
        <w:tc>
          <w:tcPr>
            <w:tcW w:w="97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0AF73" w14:textId="7726842E" w:rsidR="00873752" w:rsidRPr="000507F8" w:rsidRDefault="00873752" w:rsidP="00364FEB">
            <w:pPr>
              <w:pStyle w:val="Standard"/>
              <w:tabs>
                <w:tab w:val="left" w:pos="0"/>
              </w:tabs>
              <w:rPr>
                <w:rFonts w:ascii="Calibri, sans-serif" w:hAnsi="Calibri, sans-serif" w:cs="Arial"/>
                <w:color w:val="000000"/>
                <w:sz w:val="16"/>
                <w:szCs w:val="16"/>
              </w:rPr>
            </w:pP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 xml:space="preserve">Pedido de parecer prévio não vinculativo </w:t>
            </w:r>
            <w:r w:rsidR="004430EB"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(</w:t>
            </w: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art.º 7.º do RJUE</w:t>
            </w:r>
            <w:r w:rsidR="004430EB"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7D113" w14:textId="77777777" w:rsidR="00873752" w:rsidRPr="000507F8" w:rsidRDefault="00873752" w:rsidP="00364FEB">
            <w:pPr>
              <w:pStyle w:val="Standard"/>
              <w:tabs>
                <w:tab w:val="left" w:pos="-426"/>
              </w:tabs>
              <w:snapToGrid w:val="0"/>
              <w:ind w:left="-567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3FA1A5F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2CD2545A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1BFAD01F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000EFD6C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5A1CC8A3" w14:textId="77777777" w:rsidR="003352B6" w:rsidRPr="000507F8" w:rsidRDefault="00483EA1" w:rsidP="00364FEB">
      <w:pPr>
        <w:pStyle w:val="Standard"/>
        <w:tabs>
          <w:tab w:val="left" w:pos="-426"/>
        </w:tabs>
        <w:ind w:left="-567"/>
        <w:rPr>
          <w:rFonts w:ascii="Calibri" w:hAnsi="Calibri" w:cs="Arial"/>
          <w:b/>
          <w:bCs/>
          <w:sz w:val="18"/>
          <w:szCs w:val="18"/>
        </w:rPr>
      </w:pPr>
      <w:r w:rsidRPr="000507F8">
        <w:rPr>
          <w:rFonts w:ascii="Calibri" w:hAnsi="Calibri" w:cs="Arial"/>
          <w:b/>
          <w:bCs/>
          <w:sz w:val="18"/>
          <w:szCs w:val="18"/>
        </w:rPr>
        <w:t>2. Identificação da operação urbanística</w:t>
      </w:r>
    </w:p>
    <w:tbl>
      <w:tblPr>
        <w:tblW w:w="10206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  <w:gridCol w:w="425"/>
      </w:tblGrid>
      <w:tr w:rsidR="003352B6" w:rsidRPr="000507F8" w14:paraId="01B7B64F" w14:textId="77777777" w:rsidTr="00D46573">
        <w:trPr>
          <w:trHeight w:val="227"/>
        </w:trPr>
        <w:tc>
          <w:tcPr>
            <w:tcW w:w="978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9FC18" w14:textId="77777777" w:rsidR="003352B6" w:rsidRPr="000507F8" w:rsidRDefault="00483EA1" w:rsidP="00364FEB">
            <w:pPr>
              <w:pStyle w:val="Standard"/>
              <w:tabs>
                <w:tab w:val="left" w:pos="0"/>
              </w:tabs>
              <w:rPr>
                <w:rFonts w:ascii="Calibri" w:hAnsi="Calibri" w:cs="Arial"/>
                <w:sz w:val="16"/>
                <w:szCs w:val="16"/>
              </w:rPr>
            </w:pP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 xml:space="preserve">Obras de </w:t>
            </w:r>
            <w:r w:rsidRPr="000507F8">
              <w:rPr>
                <w:rFonts w:ascii="Calibri" w:hAnsi="Calibri" w:cs="Arial"/>
                <w:sz w:val="16"/>
                <w:szCs w:val="16"/>
              </w:rPr>
              <w:t>construção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8F4E5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ind w:left="-567"/>
              <w:jc w:val="both"/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</w:pPr>
          </w:p>
        </w:tc>
      </w:tr>
      <w:tr w:rsidR="003352B6" w:rsidRPr="000507F8" w14:paraId="3BBB3AD9" w14:textId="77777777" w:rsidTr="00D46573">
        <w:trPr>
          <w:trHeight w:val="227"/>
        </w:trPr>
        <w:tc>
          <w:tcPr>
            <w:tcW w:w="978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9A241" w14:textId="77777777" w:rsidR="003352B6" w:rsidRPr="000507F8" w:rsidRDefault="00483EA1" w:rsidP="00364FEB">
            <w:pPr>
              <w:pStyle w:val="Standard"/>
              <w:tabs>
                <w:tab w:val="left" w:pos="0"/>
              </w:tabs>
              <w:rPr>
                <w:rFonts w:ascii="Calibri, sans-serif" w:hAnsi="Calibri, sans-serif" w:cs="Arial"/>
                <w:color w:val="000000"/>
                <w:sz w:val="16"/>
                <w:szCs w:val="16"/>
              </w:rPr>
            </w:pP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 xml:space="preserve">Obras de </w:t>
            </w:r>
            <w:r w:rsidRPr="000507F8">
              <w:rPr>
                <w:rFonts w:ascii="Calibri" w:hAnsi="Calibri" w:cs="Arial"/>
                <w:sz w:val="16"/>
                <w:szCs w:val="16"/>
              </w:rPr>
              <w:t>alteração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2823D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ind w:left="-567"/>
              <w:jc w:val="both"/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</w:pPr>
          </w:p>
        </w:tc>
      </w:tr>
      <w:tr w:rsidR="003352B6" w:rsidRPr="000507F8" w14:paraId="69E93B4E" w14:textId="77777777" w:rsidTr="00D46573">
        <w:trPr>
          <w:trHeight w:val="227"/>
        </w:trPr>
        <w:tc>
          <w:tcPr>
            <w:tcW w:w="97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D64C3" w14:textId="77777777" w:rsidR="003352B6" w:rsidRPr="000507F8" w:rsidRDefault="00483EA1" w:rsidP="00364FEB">
            <w:pPr>
              <w:pStyle w:val="Standard"/>
              <w:tabs>
                <w:tab w:val="left" w:pos="0"/>
              </w:tabs>
              <w:rPr>
                <w:rFonts w:ascii="Calibri, sans-serif" w:hAnsi="Calibri, sans-serif" w:cs="Arial"/>
                <w:color w:val="000000"/>
                <w:sz w:val="16"/>
                <w:szCs w:val="16"/>
              </w:rPr>
            </w:pP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Obras de ampliação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F3CB9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snapToGrid w:val="0"/>
              <w:ind w:left="-567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352B6" w:rsidRPr="000507F8" w14:paraId="7BB0061D" w14:textId="77777777" w:rsidTr="00D46573">
        <w:trPr>
          <w:trHeight w:val="227"/>
        </w:trPr>
        <w:tc>
          <w:tcPr>
            <w:tcW w:w="97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4FEB9" w14:textId="77777777" w:rsidR="003352B6" w:rsidRPr="000507F8" w:rsidRDefault="00483EA1" w:rsidP="00364FEB">
            <w:pPr>
              <w:pStyle w:val="Standard"/>
              <w:tabs>
                <w:tab w:val="left" w:pos="0"/>
              </w:tabs>
            </w:pP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Obras de demolição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CBB72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snapToGrid w:val="0"/>
              <w:ind w:left="-567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352B6" w:rsidRPr="000507F8" w14:paraId="2AB25081" w14:textId="77777777" w:rsidTr="00D46573">
        <w:trPr>
          <w:trHeight w:val="227"/>
        </w:trPr>
        <w:tc>
          <w:tcPr>
            <w:tcW w:w="97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7708F" w14:textId="77777777" w:rsidR="003352B6" w:rsidRPr="000507F8" w:rsidRDefault="00483EA1" w:rsidP="00364FEB">
            <w:pPr>
              <w:pStyle w:val="Standard"/>
              <w:tabs>
                <w:tab w:val="left" w:pos="0"/>
              </w:tabs>
              <w:rPr>
                <w:rFonts w:ascii="Calibri" w:hAnsi="Calibri" w:cs="Arial"/>
                <w:sz w:val="16"/>
                <w:szCs w:val="16"/>
              </w:rPr>
            </w:pP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Trabalhos de remodelação de terrenos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F8B1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snapToGrid w:val="0"/>
              <w:ind w:left="-567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352B6" w:rsidRPr="000507F8" w14:paraId="7E7FF909" w14:textId="77777777" w:rsidTr="00D46573">
        <w:trPr>
          <w:trHeight w:val="227"/>
        </w:trPr>
        <w:tc>
          <w:tcPr>
            <w:tcW w:w="97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7332B" w14:textId="77777777" w:rsidR="003352B6" w:rsidRPr="000507F8" w:rsidRDefault="00483EA1" w:rsidP="00364FEB">
            <w:pPr>
              <w:pStyle w:val="Standard"/>
              <w:tabs>
                <w:tab w:val="left" w:pos="0"/>
              </w:tabs>
              <w:rPr>
                <w:rFonts w:ascii="Calibri" w:hAnsi="Calibri" w:cs="Arial"/>
                <w:sz w:val="16"/>
                <w:szCs w:val="16"/>
              </w:rPr>
            </w:pP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Obras de reconstrução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2A4FB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snapToGrid w:val="0"/>
              <w:ind w:left="-567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723E1" w:rsidRPr="000507F8" w14:paraId="69407A12" w14:textId="77777777" w:rsidTr="00D46573">
        <w:trPr>
          <w:trHeight w:val="227"/>
        </w:trPr>
        <w:tc>
          <w:tcPr>
            <w:tcW w:w="97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2C0DA" w14:textId="6BBD66B9" w:rsidR="00A723E1" w:rsidRPr="000507F8" w:rsidRDefault="00A723E1" w:rsidP="00364FEB">
            <w:pPr>
              <w:pStyle w:val="Standard"/>
              <w:tabs>
                <w:tab w:val="left" w:pos="0"/>
              </w:tabs>
              <w:rPr>
                <w:rFonts w:ascii="Calibri, sans-serif" w:hAnsi="Calibri, sans-serif" w:cs="Arial"/>
                <w:color w:val="000000"/>
                <w:sz w:val="16"/>
                <w:szCs w:val="16"/>
              </w:rPr>
            </w:pP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Utilização do solo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D3393" w14:textId="77777777" w:rsidR="00A723E1" w:rsidRPr="000507F8" w:rsidRDefault="00A723E1" w:rsidP="00364FEB">
            <w:pPr>
              <w:pStyle w:val="Standard"/>
              <w:tabs>
                <w:tab w:val="left" w:pos="-426"/>
              </w:tabs>
              <w:snapToGrid w:val="0"/>
              <w:ind w:left="-567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352B6" w:rsidRPr="000507F8" w14:paraId="3B348580" w14:textId="77777777" w:rsidTr="00D46573">
        <w:trPr>
          <w:trHeight w:val="227"/>
        </w:trPr>
        <w:tc>
          <w:tcPr>
            <w:tcW w:w="97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FA3D3" w14:textId="77777777" w:rsidR="003352B6" w:rsidRPr="000507F8" w:rsidRDefault="00483EA1" w:rsidP="00364FEB">
            <w:pPr>
              <w:pStyle w:val="Standard"/>
              <w:tabs>
                <w:tab w:val="left" w:pos="0"/>
              </w:tabs>
              <w:rPr>
                <w:rFonts w:ascii="Calibri, sans-serif" w:hAnsi="Calibri, sans-serif" w:cs="Arial"/>
                <w:b/>
                <w:color w:val="000000"/>
                <w:sz w:val="16"/>
                <w:szCs w:val="16"/>
              </w:rPr>
            </w:pP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Outros: ___________________________________________________________________________________________________________________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C786C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snapToGrid w:val="0"/>
              <w:ind w:left="-567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68F2572A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3406D407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0500EE5B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0FC4DC6C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0E48DA07" w14:textId="5D4EDB40" w:rsidR="003352B6" w:rsidRPr="000507F8" w:rsidRDefault="00483EA1" w:rsidP="00364FEB">
      <w:pPr>
        <w:pStyle w:val="Standard"/>
        <w:tabs>
          <w:tab w:val="left" w:pos="-426"/>
        </w:tabs>
        <w:ind w:left="-567"/>
        <w:rPr>
          <w:rFonts w:ascii="Calibri" w:hAnsi="Calibri" w:cs="Arial"/>
          <w:b/>
          <w:bCs/>
          <w:sz w:val="18"/>
          <w:szCs w:val="18"/>
        </w:rPr>
      </w:pPr>
      <w:r w:rsidRPr="000507F8">
        <w:rPr>
          <w:rFonts w:ascii="Calibri" w:hAnsi="Calibri" w:cs="Arial"/>
          <w:b/>
          <w:bCs/>
          <w:sz w:val="18"/>
          <w:szCs w:val="18"/>
        </w:rPr>
        <w:t>3. Quadro de dados do projeto – valores totais</w:t>
      </w:r>
      <w:r w:rsidRPr="000507F8">
        <w:rPr>
          <w:rFonts w:ascii="Calibri" w:hAnsi="Calibri" w:cs="Arial"/>
          <w:b/>
          <w:bCs/>
          <w:sz w:val="18"/>
          <w:szCs w:val="18"/>
        </w:rPr>
        <w:br/>
      </w:r>
      <w:r w:rsidRPr="000507F8">
        <w:rPr>
          <w:rFonts w:ascii="Calibri" w:hAnsi="Calibri" w:cs="Arial"/>
          <w:sz w:val="16"/>
          <w:szCs w:val="16"/>
        </w:rPr>
        <w:t>(os valores totais incluem todas as edificações propostas e existentes na</w:t>
      </w:r>
      <w:r w:rsidR="00FF376E" w:rsidRPr="000507F8">
        <w:rPr>
          <w:rFonts w:ascii="Calibri" w:hAnsi="Calibri" w:cs="Arial"/>
          <w:sz w:val="16"/>
          <w:szCs w:val="16"/>
        </w:rPr>
        <w:t>/o</w:t>
      </w:r>
      <w:r w:rsidRPr="000507F8">
        <w:rPr>
          <w:rFonts w:ascii="Calibri" w:hAnsi="Calibri" w:cs="Arial"/>
          <w:sz w:val="16"/>
          <w:szCs w:val="16"/>
        </w:rPr>
        <w:t xml:space="preserve"> parcela/lote)</w:t>
      </w:r>
    </w:p>
    <w:tbl>
      <w:tblPr>
        <w:tblW w:w="10206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1843"/>
        <w:gridCol w:w="1701"/>
        <w:gridCol w:w="1842"/>
      </w:tblGrid>
      <w:tr w:rsidR="00044B11" w:rsidRPr="000507F8" w14:paraId="7896725E" w14:textId="6A7E5AAA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0FA43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9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Dados de projeto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DAD44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32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Existente | Licenciado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CC3C5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Pretensão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F5401" w14:textId="4D140D6E" w:rsidR="00044B11" w:rsidRPr="000507F8" w:rsidRDefault="00044B11" w:rsidP="00044B11">
            <w:pPr>
              <w:pStyle w:val="Standard"/>
              <w:tabs>
                <w:tab w:val="left" w:pos="-426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Total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C690FF1" w14:textId="74C07170" w:rsidR="00044B11" w:rsidRPr="000507F8" w:rsidRDefault="00FF376E" w:rsidP="00815146">
            <w:pPr>
              <w:pStyle w:val="Standard"/>
              <w:tabs>
                <w:tab w:val="left" w:pos="-426"/>
              </w:tabs>
              <w:ind w:left="-29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Í</w:t>
            </w:r>
            <w:r w:rsidR="00044B11" w:rsidRPr="000507F8">
              <w:rPr>
                <w:rFonts w:ascii="Calibri" w:hAnsi="Calibri" w:cs="Calibri"/>
                <w:b/>
                <w:sz w:val="14"/>
                <w:szCs w:val="14"/>
              </w:rPr>
              <w:t>ndice</w:t>
            </w:r>
          </w:p>
        </w:tc>
      </w:tr>
      <w:tr w:rsidR="00044B11" w:rsidRPr="000507F8" w14:paraId="4A105569" w14:textId="35953E68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E6F58" w14:textId="35D9DF9B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 xml:space="preserve">Área total </w:t>
            </w:r>
            <w:r w:rsidRPr="000507F8">
              <w:rPr>
                <w:rFonts w:ascii="Calibri, sans-serif" w:hAnsi="Calibri, sans-serif" w:cs="Arial"/>
                <w:color w:val="000000"/>
                <w:sz w:val="16"/>
                <w:szCs w:val="16"/>
              </w:rPr>
              <w:t>do</w:t>
            </w:r>
            <w:r w:rsidRPr="000507F8">
              <w:rPr>
                <w:rFonts w:ascii="Calibri" w:eastAsia="Calibri" w:hAnsi="Calibri" w:cs="Calibri"/>
                <w:sz w:val="16"/>
                <w:szCs w:val="16"/>
              </w:rPr>
              <w:t xml:space="preserve"> terreno (m</w:t>
            </w: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²</w:t>
            </w:r>
            <w:r w:rsidRPr="000507F8"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24BB9" w14:textId="77777777" w:rsidR="00044B11" w:rsidRPr="000507F8" w:rsidRDefault="00044B11" w:rsidP="00815146">
            <w:pPr>
              <w:pStyle w:val="Standard"/>
              <w:tabs>
                <w:tab w:val="left" w:pos="-426"/>
                <w:tab w:val="left" w:pos="0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FE05C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EEF54" w14:textId="77777777" w:rsidR="00044B11" w:rsidRPr="000507F8" w:rsidRDefault="00044B11" w:rsidP="006704A1">
            <w:pPr>
              <w:pStyle w:val="Standard"/>
              <w:tabs>
                <w:tab w:val="left" w:pos="-29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987FBEA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478CF47C" w14:textId="30D81B92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98C8F" w14:textId="64FFD73E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Área da parcela </w:t>
            </w:r>
            <w:r w:rsidRPr="000507F8">
              <w:rPr>
                <w:rFonts w:asciiTheme="minorHAnsi" w:eastAsia="Calibri" w:hAnsiTheme="minorHAnsi" w:cstheme="minorHAnsi"/>
                <w:sz w:val="16"/>
                <w:szCs w:val="16"/>
              </w:rPr>
              <w:t>edificável (m</w:t>
            </w: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²</w:t>
            </w:r>
            <w:r w:rsidRPr="000507F8">
              <w:rPr>
                <w:rFonts w:asciiTheme="minorHAnsi" w:eastAsia="Calibr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24DF9" w14:textId="77777777" w:rsidR="00044B11" w:rsidRPr="000507F8" w:rsidRDefault="00044B11" w:rsidP="00815146">
            <w:pPr>
              <w:pStyle w:val="Standard"/>
              <w:tabs>
                <w:tab w:val="left" w:pos="-426"/>
                <w:tab w:val="left" w:pos="0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62564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568AA" w14:textId="77777777" w:rsidR="00044B11" w:rsidRPr="000507F8" w:rsidRDefault="00044B11" w:rsidP="006704A1">
            <w:pPr>
              <w:pStyle w:val="Standard"/>
              <w:tabs>
                <w:tab w:val="left" w:pos="-29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6DA68887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04057BCF" w14:textId="28D090BD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61033" w14:textId="22383D5E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, sans-serif" w:eastAsia="Calibri" w:hAnsi="Calibri, sans-serif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Área de implantação (m²) </w:t>
            </w:r>
            <w:r w:rsidRPr="000507F8">
              <w:rPr>
                <w:rFonts w:ascii="Calibri, sans-serif" w:eastAsia="Calibri" w:hAnsi="Calibri, sans-serif" w:cs="Calibr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84B97" w14:textId="77777777" w:rsidR="00044B11" w:rsidRPr="000507F8" w:rsidRDefault="00044B11" w:rsidP="00815146">
            <w:pPr>
              <w:pStyle w:val="Standard"/>
              <w:tabs>
                <w:tab w:val="left" w:pos="-426"/>
                <w:tab w:val="left" w:pos="0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8E29B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A2CCE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44D7980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2E585F83" w14:textId="0B3B1159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C11C4" w14:textId="1674341E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Área de construção (m²) </w:t>
            </w:r>
            <w:r w:rsidRPr="000507F8">
              <w:rPr>
                <w:rFonts w:ascii="Calibri, sans-serif" w:eastAsia="Calibri" w:hAnsi="Calibri, sans-serif" w:cs="Calibri"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24D8A" w14:textId="77777777" w:rsidR="00044B11" w:rsidRPr="000507F8" w:rsidRDefault="00044B11" w:rsidP="00815146">
            <w:pPr>
              <w:pStyle w:val="Standard"/>
              <w:tabs>
                <w:tab w:val="left" w:pos="-426"/>
                <w:tab w:val="left" w:pos="0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58FF6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08843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41541BF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7F8E1F56" w14:textId="6E8821FD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C0B7D" w14:textId="69006351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, sans-serif" w:eastAsia="Calibri" w:hAnsi="Calibri, sans-serif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Superfície de pavimento (m</w:t>
            </w:r>
            <w:r w:rsidRPr="000507F8">
              <w:rPr>
                <w:rFonts w:ascii="Calibri, sans-serif" w:eastAsia="Calibri" w:hAnsi="Calibri, sans-serif" w:cs="Calibri"/>
                <w:sz w:val="16"/>
                <w:szCs w:val="16"/>
                <w:vertAlign w:val="superscript"/>
              </w:rPr>
              <w:t>2</w:t>
            </w: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) </w:t>
            </w:r>
            <w:r w:rsidRPr="000507F8">
              <w:rPr>
                <w:rFonts w:ascii="Calibri, sans-serif" w:eastAsia="Calibri" w:hAnsi="Calibri, sans-serif" w:cs="Calibri"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19F7D" w14:textId="77777777" w:rsidR="00044B11" w:rsidRPr="000507F8" w:rsidRDefault="00044B11" w:rsidP="00815146">
            <w:pPr>
              <w:pStyle w:val="Standard"/>
              <w:tabs>
                <w:tab w:val="left" w:pos="-426"/>
                <w:tab w:val="left" w:pos="0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05985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73EB8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78CCC6F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04FDA34F" w14:textId="6F8BC352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C67CA" w14:textId="77777777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Área útil (m²)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694C9" w14:textId="77777777" w:rsidR="00044B11" w:rsidRPr="000507F8" w:rsidRDefault="00044B11" w:rsidP="00815146">
            <w:pPr>
              <w:pStyle w:val="Standard"/>
              <w:tabs>
                <w:tab w:val="left" w:pos="-426"/>
                <w:tab w:val="left" w:pos="0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6CC26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27B37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5FD10A83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41B35BC4" w14:textId="718D28D1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EB544" w14:textId="77777777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Área </w:t>
            </w:r>
            <w:r w:rsidRPr="000507F8">
              <w:rPr>
                <w:rFonts w:ascii="Calibri" w:eastAsia="Calibri" w:hAnsi="Calibri" w:cs="Calibri"/>
                <w:sz w:val="16"/>
                <w:szCs w:val="16"/>
              </w:rPr>
              <w:t>habitável</w:t>
            </w: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 (m²)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CA195" w14:textId="77777777" w:rsidR="00044B11" w:rsidRPr="000507F8" w:rsidRDefault="00044B11" w:rsidP="00815146">
            <w:pPr>
              <w:pStyle w:val="Standard"/>
              <w:tabs>
                <w:tab w:val="left" w:pos="-426"/>
                <w:tab w:val="left" w:pos="0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FAD97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3593C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F63C2FA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6210600E" w14:textId="413BBDC6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4498B" w14:textId="77777777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Volume de construção (m³)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61D15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68253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27FDF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2BEC1D50" w14:textId="77777777" w:rsidR="00044B11" w:rsidRPr="000507F8" w:rsidRDefault="00044B11" w:rsidP="00044B11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3971038E" w14:textId="1C2D4B60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1F552" w14:textId="58223DA7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Área de </w:t>
            </w:r>
            <w:r w:rsidRPr="000507F8">
              <w:rPr>
                <w:rFonts w:ascii="Calibri" w:eastAsia="Calibri" w:hAnsi="Calibri" w:cs="Calibri"/>
                <w:sz w:val="16"/>
                <w:szCs w:val="16"/>
              </w:rPr>
              <w:t>impermeabilização</w:t>
            </w: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 (m²)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D0468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EFDC6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A4F4C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0B15607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723E1" w:rsidRPr="000507F8" w14:paraId="47C7575A" w14:textId="7E3E0E33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23C9F" w14:textId="16D996EC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Área </w:t>
            </w:r>
            <w:r w:rsidRPr="000507F8">
              <w:rPr>
                <w:rFonts w:ascii="Calibri" w:eastAsia="Calibri" w:hAnsi="Calibri" w:cs="Calibri"/>
                <w:sz w:val="16"/>
                <w:szCs w:val="16"/>
              </w:rPr>
              <w:t>permeável</w:t>
            </w: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 (m²)</w:t>
            </w:r>
            <w:r w:rsidRPr="000507F8">
              <w:rPr>
                <w:rFonts w:ascii="Calibri, sans-serif" w:eastAsia="Calibri" w:hAnsi="Calibri, sans-serif" w:cs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C7807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57D55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F60916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2DB3BB8E" w14:textId="77777777" w:rsidR="00044B11" w:rsidRPr="000507F8" w:rsidRDefault="00044B11" w:rsidP="00A723E1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6D585485" w14:textId="632F0855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EE0AD" w14:textId="0BA540C3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Número de </w:t>
            </w:r>
            <w:r w:rsidRPr="000507F8">
              <w:rPr>
                <w:rFonts w:ascii="Calibri" w:eastAsia="Calibri" w:hAnsi="Calibri" w:cs="Calibri"/>
                <w:sz w:val="16"/>
                <w:szCs w:val="16"/>
              </w:rPr>
              <w:t>fogos</w:t>
            </w: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 ou frações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E238A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6450B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37DA6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1E5F853D" w14:textId="77777777" w:rsidR="00044B11" w:rsidRPr="000507F8" w:rsidRDefault="00044B11" w:rsidP="000507F8">
            <w:pPr>
              <w:pStyle w:val="Standard"/>
              <w:tabs>
                <w:tab w:val="left" w:pos="-426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77FC4E6E" w14:textId="51873F43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F5F09" w14:textId="5DB228F1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, sans-serif" w:eastAsia="Calibri" w:hAnsi="Calibri, sans-serif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Números de </w:t>
            </w:r>
            <w:r w:rsidRPr="000507F8">
              <w:rPr>
                <w:rFonts w:ascii="Calibri" w:eastAsia="Calibri" w:hAnsi="Calibri" w:cs="Calibri"/>
                <w:sz w:val="16"/>
                <w:szCs w:val="16"/>
              </w:rPr>
              <w:t>pisos</w:t>
            </w: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DCBB1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BFCAC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9353D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C92DFD4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1FCA475D" w14:textId="39A1B6D6" w:rsidTr="00D46573">
        <w:trPr>
          <w:trHeight w:val="227"/>
        </w:trPr>
        <w:tc>
          <w:tcPr>
            <w:tcW w:w="1134" w:type="dxa"/>
            <w:vMerge w:val="restar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9DA08" w14:textId="53FCD809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>N.º pisos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E395B" w14:textId="00F51E96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 xml:space="preserve">acima da </w:t>
            </w: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cota</w:t>
            </w:r>
            <w:r w:rsidRPr="000507F8">
              <w:rPr>
                <w:rFonts w:ascii="Calibri" w:eastAsia="Calibri" w:hAnsi="Calibri" w:cs="Calibri"/>
                <w:sz w:val="16"/>
                <w:szCs w:val="16"/>
              </w:rPr>
              <w:t xml:space="preserve"> de soleira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B005F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A0BB7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035BC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0BEFFC06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6ACDAB20" w14:textId="10A42236" w:rsidTr="00D46573">
        <w:trPr>
          <w:trHeight w:val="227"/>
        </w:trPr>
        <w:tc>
          <w:tcPr>
            <w:tcW w:w="1134" w:type="dxa"/>
            <w:vMerge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07B00" w14:textId="77777777" w:rsidR="00044B11" w:rsidRPr="000507F8" w:rsidRDefault="00044B11" w:rsidP="00364FEB">
            <w:pPr>
              <w:tabs>
                <w:tab w:val="left" w:pos="-426"/>
              </w:tabs>
              <w:ind w:left="-567"/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B7C07" w14:textId="478FD64B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>abaixo da cota de soleira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1E7E4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9FD61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A4D20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03C135A8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670DF29A" w14:textId="26341ED0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AD70B" w14:textId="1265C479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Altura máxima da fachada (m)</w:t>
            </w:r>
            <w:r w:rsidRPr="000507F8">
              <w:rPr>
                <w:rFonts w:ascii="Calibri, sans-serif" w:eastAsia="Calibri" w:hAnsi="Calibri, sans-serif" w:cs="Calibri"/>
                <w:bCs/>
                <w:sz w:val="16"/>
                <w:szCs w:val="16"/>
                <w:vertAlign w:val="superscript"/>
              </w:rPr>
              <w:t xml:space="preserve"> </w:t>
            </w:r>
            <w:r w:rsidR="001F28B5" w:rsidRPr="000507F8">
              <w:rPr>
                <w:rFonts w:ascii="Calibri, sans-serif" w:eastAsia="Calibri" w:hAnsi="Calibri, sans-serif" w:cs="Calibri"/>
                <w:bCs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8BAE7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71E23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C05FA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88ECE8E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552B194A" w14:textId="5996F1E1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0F349" w14:textId="77777777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Altura máxima do edifício (m)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1FC3B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62C90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874F2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0ECA2BD8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44B11" w:rsidRPr="000507F8" w14:paraId="6370D917" w14:textId="7D00AE8B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6209E" w14:textId="0760D479" w:rsidR="00044B11" w:rsidRPr="000507F8" w:rsidRDefault="00044B11" w:rsidP="00DC27CA">
            <w:pPr>
              <w:pStyle w:val="Standard"/>
              <w:tabs>
                <w:tab w:val="left" w:pos="0"/>
              </w:tabs>
              <w:rPr>
                <w:rFonts w:ascii="Calibri, sans-serif" w:eastAsia="Calibri" w:hAnsi="Calibri, sans-serif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Utilização(</w:t>
            </w:r>
            <w:proofErr w:type="spellStart"/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ões</w:t>
            </w:r>
            <w:proofErr w:type="spellEnd"/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E4D73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E1EF4" w14:textId="77777777" w:rsidR="00044B11" w:rsidRPr="000507F8" w:rsidRDefault="00044B11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638E1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1E3509BA" w14:textId="77777777" w:rsidR="00044B11" w:rsidRPr="000507F8" w:rsidRDefault="00044B11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F376E" w:rsidRPr="000507F8" w14:paraId="3D3E8C6B" w14:textId="77777777" w:rsidTr="00D46573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91E9F" w14:textId="636328D2" w:rsidR="00FF376E" w:rsidRPr="000507F8" w:rsidRDefault="00FF376E" w:rsidP="00DC27CA">
            <w:pPr>
              <w:pStyle w:val="Standard"/>
              <w:tabs>
                <w:tab w:val="left" w:pos="0"/>
              </w:tabs>
              <w:rPr>
                <w:rFonts w:ascii="Calibri, sans-serif" w:eastAsia="Calibri" w:hAnsi="Calibri, sans-serif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Volume de terras (m</w:t>
            </w:r>
            <w:r w:rsidRPr="000507F8">
              <w:rPr>
                <w:rFonts w:ascii="Calibri, sans-serif" w:eastAsia="Calibri" w:hAnsi="Calibri, sans-serif" w:cs="Calibri"/>
                <w:sz w:val="16"/>
                <w:szCs w:val="16"/>
                <w:vertAlign w:val="superscript"/>
              </w:rPr>
              <w:t>3</w:t>
            </w: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88FEF" w14:textId="77777777" w:rsidR="00FF376E" w:rsidRPr="000507F8" w:rsidRDefault="00FF376E" w:rsidP="00815146">
            <w:pPr>
              <w:pStyle w:val="Standard"/>
              <w:tabs>
                <w:tab w:val="left" w:pos="-426"/>
              </w:tabs>
              <w:ind w:left="-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672F4" w14:textId="77777777" w:rsidR="00FF376E" w:rsidRPr="000507F8" w:rsidRDefault="00FF376E" w:rsidP="00815146">
            <w:pPr>
              <w:pStyle w:val="Standard"/>
              <w:tabs>
                <w:tab w:val="left" w:pos="-426"/>
              </w:tabs>
              <w:ind w:left="-2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4DE24" w14:textId="77777777" w:rsidR="00FF376E" w:rsidRPr="000507F8" w:rsidRDefault="00FF376E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A4B13AC" w14:textId="77777777" w:rsidR="00FF376E" w:rsidRPr="000507F8" w:rsidRDefault="00FF376E" w:rsidP="00815146">
            <w:pPr>
              <w:pStyle w:val="Standard"/>
              <w:tabs>
                <w:tab w:val="left" w:pos="0"/>
              </w:tabs>
              <w:ind w:left="-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32D0DB0E" w14:textId="77777777" w:rsidR="004430EB" w:rsidRPr="000507F8" w:rsidRDefault="004430EB" w:rsidP="004430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1170647B" w14:textId="77777777" w:rsidR="004430EB" w:rsidRPr="000507F8" w:rsidRDefault="004430EB" w:rsidP="004430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1FCB8599" w14:textId="77777777" w:rsidR="004430EB" w:rsidRPr="000507F8" w:rsidRDefault="004430EB" w:rsidP="004430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5DD0F9EC" w14:textId="77777777" w:rsidR="004430EB" w:rsidRPr="000507F8" w:rsidRDefault="004430EB" w:rsidP="004430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362751E3" w14:textId="4088EA93" w:rsidR="003352B6" w:rsidRPr="000507F8" w:rsidRDefault="00483EA1" w:rsidP="00364FEB">
      <w:pPr>
        <w:pStyle w:val="Standard"/>
        <w:tabs>
          <w:tab w:val="left" w:pos="-426"/>
        </w:tabs>
        <w:ind w:left="-567"/>
        <w:rPr>
          <w:rFonts w:ascii="Calibri" w:hAnsi="Calibri" w:cs="Arial"/>
          <w:b/>
          <w:bCs/>
          <w:sz w:val="18"/>
          <w:szCs w:val="18"/>
        </w:rPr>
      </w:pPr>
      <w:r w:rsidRPr="000507F8">
        <w:rPr>
          <w:rFonts w:ascii="Calibri" w:hAnsi="Calibri" w:cs="Arial"/>
          <w:b/>
          <w:bCs/>
          <w:sz w:val="18"/>
          <w:szCs w:val="18"/>
        </w:rPr>
        <w:t>4. Área total de construção por tipo de utilização (m</w:t>
      </w:r>
      <w:r w:rsidRPr="000507F8">
        <w:rPr>
          <w:rFonts w:ascii="Calibri" w:hAnsi="Calibri" w:cs="Arial"/>
          <w:b/>
          <w:bCs/>
          <w:sz w:val="18"/>
          <w:szCs w:val="18"/>
          <w:vertAlign w:val="superscript"/>
        </w:rPr>
        <w:t>2</w:t>
      </w:r>
      <w:r w:rsidRPr="000507F8">
        <w:rPr>
          <w:rFonts w:ascii="Calibri" w:hAnsi="Calibri" w:cs="Arial"/>
          <w:b/>
          <w:bCs/>
          <w:sz w:val="18"/>
          <w:szCs w:val="18"/>
        </w:rPr>
        <w:t xml:space="preserve">) </w:t>
      </w:r>
      <w:r w:rsidRPr="000507F8">
        <w:rPr>
          <w:rFonts w:ascii="Calibri" w:hAnsi="Calibri" w:cs="Arial"/>
          <w:sz w:val="16"/>
          <w:szCs w:val="16"/>
        </w:rPr>
        <w:t xml:space="preserve">(calculada conforme </w:t>
      </w:r>
      <w:r w:rsidR="00A66A89" w:rsidRPr="000507F8">
        <w:rPr>
          <w:rFonts w:ascii="Calibri" w:hAnsi="Calibri" w:cs="Arial"/>
          <w:sz w:val="16"/>
          <w:szCs w:val="16"/>
        </w:rPr>
        <w:t xml:space="preserve">definido na </w:t>
      </w:r>
      <w:r w:rsidRPr="000507F8">
        <w:rPr>
          <w:rFonts w:ascii="Calibri" w:hAnsi="Calibri" w:cs="Arial"/>
          <w:sz w:val="16"/>
          <w:szCs w:val="16"/>
        </w:rPr>
        <w:t xml:space="preserve">ficha n.º </w:t>
      </w:r>
      <w:r w:rsidR="00DC27CA" w:rsidRPr="000507F8">
        <w:rPr>
          <w:rFonts w:ascii="Calibri" w:hAnsi="Calibri" w:cs="Arial"/>
          <w:sz w:val="16"/>
          <w:szCs w:val="16"/>
        </w:rPr>
        <w:t>I-</w:t>
      </w:r>
      <w:r w:rsidRPr="000507F8">
        <w:rPr>
          <w:rFonts w:ascii="Calibri" w:hAnsi="Calibri" w:cs="Arial"/>
          <w:sz w:val="16"/>
          <w:szCs w:val="16"/>
        </w:rPr>
        <w:t xml:space="preserve">8 do DR </w:t>
      </w:r>
      <w:r w:rsidR="00DC27CA" w:rsidRPr="000507F8">
        <w:rPr>
          <w:rFonts w:ascii="Calibri" w:hAnsi="Calibri" w:cs="Arial"/>
          <w:sz w:val="16"/>
          <w:szCs w:val="16"/>
        </w:rPr>
        <w:t>5/2019</w:t>
      </w:r>
      <w:r w:rsidRPr="000507F8">
        <w:rPr>
          <w:rFonts w:ascii="Calibri" w:hAnsi="Calibri" w:cs="Arial"/>
          <w:sz w:val="16"/>
          <w:szCs w:val="16"/>
        </w:rPr>
        <w:t xml:space="preserve">, de </w:t>
      </w:r>
      <w:r w:rsidR="00DC27CA" w:rsidRPr="000507F8">
        <w:rPr>
          <w:rFonts w:ascii="Calibri" w:hAnsi="Calibri" w:cs="Arial"/>
          <w:sz w:val="16"/>
          <w:szCs w:val="16"/>
        </w:rPr>
        <w:t>27</w:t>
      </w:r>
      <w:r w:rsidR="00A723E1" w:rsidRPr="000507F8">
        <w:rPr>
          <w:rFonts w:ascii="Calibri" w:hAnsi="Calibri" w:cs="Arial"/>
          <w:sz w:val="16"/>
          <w:szCs w:val="16"/>
        </w:rPr>
        <w:t>.</w:t>
      </w:r>
      <w:r w:rsidR="00DC27CA" w:rsidRPr="000507F8">
        <w:rPr>
          <w:rFonts w:ascii="Calibri" w:hAnsi="Calibri" w:cs="Arial"/>
          <w:sz w:val="16"/>
          <w:szCs w:val="16"/>
        </w:rPr>
        <w:t>9</w:t>
      </w:r>
      <w:r w:rsidR="00B736A5" w:rsidRPr="000507F8">
        <w:rPr>
          <w:rFonts w:ascii="Calibri, sans-serif" w:eastAsia="Calibri" w:hAnsi="Calibri, sans-serif" w:cs="Calibri"/>
          <w:bCs/>
          <w:sz w:val="16"/>
          <w:szCs w:val="16"/>
          <w:vertAlign w:val="superscript"/>
        </w:rPr>
        <w:t>2</w:t>
      </w:r>
      <w:r w:rsidRPr="000507F8">
        <w:rPr>
          <w:rFonts w:ascii="Calibri" w:hAnsi="Calibri" w:cs="Arial"/>
          <w:sz w:val="16"/>
          <w:szCs w:val="16"/>
        </w:rPr>
        <w:t>)</w:t>
      </w:r>
    </w:p>
    <w:tbl>
      <w:tblPr>
        <w:tblW w:w="10206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1134"/>
        <w:gridCol w:w="1134"/>
        <w:gridCol w:w="1134"/>
        <w:gridCol w:w="1134"/>
        <w:gridCol w:w="1134"/>
        <w:gridCol w:w="1417"/>
      </w:tblGrid>
      <w:tr w:rsidR="00670D8D" w:rsidRPr="000507F8" w14:paraId="2F01DFAF" w14:textId="77777777" w:rsidTr="00D46573">
        <w:trPr>
          <w:trHeight w:val="227"/>
        </w:trPr>
        <w:tc>
          <w:tcPr>
            <w:tcW w:w="1134" w:type="dxa"/>
            <w:vMerge w:val="restar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D4982" w14:textId="77777777" w:rsidR="003352B6" w:rsidRPr="000507F8" w:rsidRDefault="00483EA1" w:rsidP="00DC27CA">
            <w:pPr>
              <w:pStyle w:val="Standard"/>
              <w:tabs>
                <w:tab w:val="left" w:pos="-426"/>
              </w:tabs>
              <w:ind w:left="-29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Utilização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9C41C" w14:textId="77777777" w:rsidR="003352B6" w:rsidRPr="000507F8" w:rsidRDefault="00483EA1" w:rsidP="00DC27CA">
            <w:pPr>
              <w:pStyle w:val="Standard"/>
              <w:tabs>
                <w:tab w:val="left" w:pos="-426"/>
              </w:tabs>
              <w:ind w:left="-34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Habitação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555BD" w14:textId="77777777" w:rsidR="003352B6" w:rsidRPr="000507F8" w:rsidRDefault="00483EA1" w:rsidP="00DC27CA">
            <w:pPr>
              <w:pStyle w:val="Standard"/>
              <w:tabs>
                <w:tab w:val="left" w:pos="-426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Comércio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71F42" w14:textId="77777777" w:rsidR="003352B6" w:rsidRPr="000507F8" w:rsidRDefault="00483EA1" w:rsidP="00DC27CA">
            <w:pPr>
              <w:pStyle w:val="Standard"/>
              <w:tabs>
                <w:tab w:val="left" w:pos="-426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Serviços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6FA85" w14:textId="77777777" w:rsidR="003352B6" w:rsidRPr="000507F8" w:rsidRDefault="00483EA1" w:rsidP="00DC27CA">
            <w:pPr>
              <w:pStyle w:val="Standard"/>
              <w:tabs>
                <w:tab w:val="left" w:pos="-426"/>
              </w:tabs>
              <w:ind w:left="-93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Armazém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5AE76" w14:textId="77777777" w:rsidR="003352B6" w:rsidRPr="000507F8" w:rsidRDefault="00483EA1" w:rsidP="00DC27CA">
            <w:pPr>
              <w:pStyle w:val="Standard"/>
              <w:tabs>
                <w:tab w:val="left" w:pos="-426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Indústria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2BF29" w14:textId="77777777" w:rsidR="003352B6" w:rsidRPr="000507F8" w:rsidRDefault="00483EA1" w:rsidP="00DC27CA">
            <w:pPr>
              <w:pStyle w:val="Standard"/>
              <w:tabs>
                <w:tab w:val="left" w:pos="-426"/>
              </w:tabs>
              <w:ind w:left="-26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Outros</w:t>
            </w:r>
          </w:p>
          <w:p w14:paraId="0AFC36A7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ind w:left="-567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08C96556" w14:textId="77777777" w:rsidR="003352B6" w:rsidRPr="000507F8" w:rsidRDefault="00483EA1" w:rsidP="00DC27CA">
            <w:pPr>
              <w:pStyle w:val="Standard"/>
              <w:tabs>
                <w:tab w:val="left" w:pos="-426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_______________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13E5A" w14:textId="77777777" w:rsidR="003352B6" w:rsidRPr="000507F8" w:rsidRDefault="00483EA1" w:rsidP="00DC27CA">
            <w:pPr>
              <w:pStyle w:val="Standard"/>
              <w:tabs>
                <w:tab w:val="left" w:pos="-426"/>
              </w:tabs>
              <w:ind w:left="-56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Total</w:t>
            </w:r>
          </w:p>
        </w:tc>
      </w:tr>
      <w:tr w:rsidR="00DC27CA" w:rsidRPr="000507F8" w14:paraId="460C1445" w14:textId="77777777" w:rsidTr="00D46573">
        <w:trPr>
          <w:trHeight w:val="227"/>
        </w:trPr>
        <w:tc>
          <w:tcPr>
            <w:tcW w:w="1134" w:type="dxa"/>
            <w:vMerge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F0002" w14:textId="77777777" w:rsidR="00DE3ADD" w:rsidRPr="000507F8" w:rsidRDefault="00DE3ADD" w:rsidP="00364FEB">
            <w:pPr>
              <w:tabs>
                <w:tab w:val="left" w:pos="-426"/>
              </w:tabs>
              <w:ind w:left="-567"/>
            </w:pPr>
          </w:p>
        </w:tc>
        <w:tc>
          <w:tcPr>
            <w:tcW w:w="99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038D8" w14:textId="77777777" w:rsidR="003352B6" w:rsidRPr="000507F8" w:rsidRDefault="00483EA1" w:rsidP="00DC27CA">
            <w:pPr>
              <w:pStyle w:val="Standard"/>
              <w:tabs>
                <w:tab w:val="left" w:pos="0"/>
              </w:tabs>
              <w:ind w:left="-7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Unifamiliar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1BADD" w14:textId="77777777" w:rsidR="003352B6" w:rsidRPr="000507F8" w:rsidRDefault="00483EA1" w:rsidP="00DC27CA">
            <w:pPr>
              <w:pStyle w:val="Standard"/>
              <w:tabs>
                <w:tab w:val="left" w:pos="-14"/>
              </w:tabs>
              <w:ind w:left="-14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Multifamiliar</w:t>
            </w:r>
          </w:p>
        </w:tc>
        <w:tc>
          <w:tcPr>
            <w:tcW w:w="1134" w:type="dxa"/>
            <w:vMerge/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AAEFE" w14:textId="77777777" w:rsidR="00DE3ADD" w:rsidRPr="000507F8" w:rsidRDefault="00DE3ADD" w:rsidP="00364FEB">
            <w:pPr>
              <w:tabs>
                <w:tab w:val="left" w:pos="-426"/>
              </w:tabs>
              <w:ind w:left="-567"/>
            </w:pPr>
          </w:p>
        </w:tc>
        <w:tc>
          <w:tcPr>
            <w:tcW w:w="1134" w:type="dxa"/>
            <w:vMerge/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7FFBE" w14:textId="77777777" w:rsidR="00DE3ADD" w:rsidRPr="000507F8" w:rsidRDefault="00DE3ADD" w:rsidP="00364FEB">
            <w:pPr>
              <w:tabs>
                <w:tab w:val="left" w:pos="-426"/>
              </w:tabs>
              <w:ind w:left="-567"/>
            </w:pPr>
          </w:p>
        </w:tc>
        <w:tc>
          <w:tcPr>
            <w:tcW w:w="1134" w:type="dxa"/>
            <w:vMerge/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B0214" w14:textId="77777777" w:rsidR="00DE3ADD" w:rsidRPr="000507F8" w:rsidRDefault="00DE3ADD" w:rsidP="00364FEB">
            <w:pPr>
              <w:tabs>
                <w:tab w:val="left" w:pos="-426"/>
              </w:tabs>
              <w:ind w:left="-567"/>
            </w:pPr>
          </w:p>
        </w:tc>
        <w:tc>
          <w:tcPr>
            <w:tcW w:w="1134" w:type="dxa"/>
            <w:vMerge/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B7BE0" w14:textId="77777777" w:rsidR="00DE3ADD" w:rsidRPr="000507F8" w:rsidRDefault="00DE3ADD" w:rsidP="00364FEB">
            <w:pPr>
              <w:tabs>
                <w:tab w:val="left" w:pos="-426"/>
              </w:tabs>
              <w:ind w:left="-567"/>
            </w:pPr>
          </w:p>
        </w:tc>
        <w:tc>
          <w:tcPr>
            <w:tcW w:w="1134" w:type="dxa"/>
            <w:vMerge/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C2C93" w14:textId="77777777" w:rsidR="00DE3ADD" w:rsidRPr="000507F8" w:rsidRDefault="00DE3ADD" w:rsidP="00364FEB">
            <w:pPr>
              <w:tabs>
                <w:tab w:val="left" w:pos="-426"/>
              </w:tabs>
              <w:ind w:left="-567"/>
            </w:pPr>
          </w:p>
        </w:tc>
        <w:tc>
          <w:tcPr>
            <w:tcW w:w="1417" w:type="dxa"/>
            <w:vMerge/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6C1F8" w14:textId="77777777" w:rsidR="00DE3ADD" w:rsidRPr="000507F8" w:rsidRDefault="00DE3ADD" w:rsidP="00364FEB">
            <w:pPr>
              <w:tabs>
                <w:tab w:val="left" w:pos="-426"/>
              </w:tabs>
              <w:ind w:left="-567"/>
            </w:pPr>
          </w:p>
        </w:tc>
      </w:tr>
      <w:tr w:rsidR="003352B6" w:rsidRPr="000507F8" w14:paraId="20E1E7D4" w14:textId="77777777" w:rsidTr="00D46573">
        <w:trPr>
          <w:trHeight w:val="227"/>
        </w:trPr>
        <w:tc>
          <w:tcPr>
            <w:tcW w:w="113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2785A" w14:textId="77777777" w:rsidR="003352B6" w:rsidRPr="000507F8" w:rsidRDefault="00483EA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>Existente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FF401" w14:textId="77777777" w:rsidR="003352B6" w:rsidRPr="000507F8" w:rsidRDefault="003352B6" w:rsidP="00815146">
            <w:pPr>
              <w:pStyle w:val="Standard"/>
              <w:tabs>
                <w:tab w:val="left" w:pos="0"/>
              </w:tabs>
              <w:ind w:left="-7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0A600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3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D2D75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27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5CB13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3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C957C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2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F7A03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3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86EE7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2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35508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29" w:firstLine="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52B6" w:rsidRPr="000507F8" w14:paraId="6E224418" w14:textId="77777777" w:rsidTr="00D46573">
        <w:trPr>
          <w:trHeight w:val="227"/>
        </w:trPr>
        <w:tc>
          <w:tcPr>
            <w:tcW w:w="113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77447" w14:textId="77777777" w:rsidR="003352B6" w:rsidRPr="000507F8" w:rsidRDefault="00483EA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>Proposta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48D7B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ind w:left="-567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4584F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3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CCA7B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27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0AD38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3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223B2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2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0424D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3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C4743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2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68D29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29" w:firstLine="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52B6" w:rsidRPr="000507F8" w14:paraId="3694B2A7" w14:textId="77777777" w:rsidTr="00D46573">
        <w:trPr>
          <w:trHeight w:val="227"/>
        </w:trPr>
        <w:tc>
          <w:tcPr>
            <w:tcW w:w="113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B4F18" w14:textId="77777777" w:rsidR="003352B6" w:rsidRPr="000507F8" w:rsidRDefault="00483EA1" w:rsidP="00DC27CA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>Total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627A7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ind w:left="-567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C2D01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3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73218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27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97513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3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D1B47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2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C34EA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3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6ED74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2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067A2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29" w:firstLine="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019693CD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08B0DEDE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04629164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547064C8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76D73EBB" w14:textId="77777777" w:rsidR="003352B6" w:rsidRPr="000507F8" w:rsidRDefault="00483EA1" w:rsidP="00364FEB">
      <w:pPr>
        <w:pStyle w:val="Textbody"/>
        <w:tabs>
          <w:tab w:val="left" w:pos="-426"/>
        </w:tabs>
        <w:ind w:left="-567"/>
        <w:rPr>
          <w:rFonts w:ascii="Calibri" w:eastAsia="Arial" w:hAnsi="Calibri" w:cs="Arial"/>
          <w:bCs/>
          <w:sz w:val="18"/>
          <w:szCs w:val="18"/>
        </w:rPr>
      </w:pPr>
      <w:r w:rsidRPr="000507F8">
        <w:rPr>
          <w:rFonts w:ascii="Calibri" w:eastAsia="Arial" w:hAnsi="Calibri" w:cs="Arial"/>
          <w:bCs/>
          <w:sz w:val="18"/>
          <w:szCs w:val="18"/>
        </w:rPr>
        <w:t>5. Afastamentos mínimos da(s) construção(</w:t>
      </w:r>
      <w:proofErr w:type="spellStart"/>
      <w:r w:rsidRPr="000507F8">
        <w:rPr>
          <w:rFonts w:ascii="Calibri" w:eastAsia="Arial" w:hAnsi="Calibri" w:cs="Arial"/>
          <w:bCs/>
          <w:sz w:val="18"/>
          <w:szCs w:val="18"/>
        </w:rPr>
        <w:t>ões</w:t>
      </w:r>
      <w:proofErr w:type="spellEnd"/>
      <w:r w:rsidRPr="000507F8">
        <w:rPr>
          <w:rFonts w:ascii="Calibri" w:eastAsia="Arial" w:hAnsi="Calibri" w:cs="Arial"/>
          <w:bCs/>
          <w:sz w:val="18"/>
          <w:szCs w:val="18"/>
        </w:rPr>
        <w:t>) ao(s) eixo(s) de via e aos limites da parcela/lote</w:t>
      </w:r>
    </w:p>
    <w:tbl>
      <w:tblPr>
        <w:tblW w:w="10206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1"/>
        <w:gridCol w:w="2835"/>
      </w:tblGrid>
      <w:tr w:rsidR="003352B6" w:rsidRPr="000507F8" w14:paraId="0F33C2A0" w14:textId="77777777" w:rsidTr="00D46573">
        <w:trPr>
          <w:trHeight w:val="227"/>
        </w:trPr>
        <w:tc>
          <w:tcPr>
            <w:tcW w:w="7371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E8E02" w14:textId="77777777" w:rsidR="003352B6" w:rsidRPr="000507F8" w:rsidRDefault="00483EA1" w:rsidP="00364FEB">
            <w:pPr>
              <w:pStyle w:val="Standard"/>
              <w:tabs>
                <w:tab w:val="left" w:pos="-426"/>
              </w:tabs>
              <w:ind w:left="-567"/>
              <w:jc w:val="center"/>
              <w:rPr>
                <w:rFonts w:ascii="Calibri" w:hAnsi="Calibri" w:cs="Calibri"/>
                <w:b/>
                <w:caps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caps/>
                <w:sz w:val="14"/>
                <w:szCs w:val="14"/>
              </w:rPr>
              <w:t>Afastamentos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EAC928" w14:textId="47A5A8C0" w:rsidR="003352B6" w:rsidRPr="000507F8" w:rsidRDefault="003352B6" w:rsidP="00F843AD">
            <w:pPr>
              <w:pStyle w:val="Standard"/>
              <w:tabs>
                <w:tab w:val="left" w:pos="-426"/>
              </w:tabs>
              <w:ind w:left="-16"/>
              <w:jc w:val="center"/>
              <w:rPr>
                <w:rFonts w:ascii="Calibri" w:hAnsi="Calibri" w:cs="Calibri"/>
                <w:b/>
                <w:caps/>
                <w:sz w:val="14"/>
                <w:szCs w:val="14"/>
              </w:rPr>
            </w:pPr>
          </w:p>
        </w:tc>
      </w:tr>
      <w:tr w:rsidR="003352B6" w:rsidRPr="000507F8" w14:paraId="7703EE11" w14:textId="77777777" w:rsidTr="00D46573">
        <w:trPr>
          <w:trHeight w:val="227"/>
        </w:trPr>
        <w:tc>
          <w:tcPr>
            <w:tcW w:w="7371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E255A" w14:textId="77777777" w:rsidR="003352B6" w:rsidRPr="000507F8" w:rsidRDefault="00483EA1" w:rsidP="00F843AD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Afastamento mínimo lateral esquerdo (m)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BD47F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52B6" w:rsidRPr="000507F8" w14:paraId="5E319F32" w14:textId="77777777" w:rsidTr="00D46573">
        <w:trPr>
          <w:trHeight w:val="227"/>
        </w:trPr>
        <w:tc>
          <w:tcPr>
            <w:tcW w:w="7371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0EB86" w14:textId="77777777" w:rsidR="003352B6" w:rsidRPr="000507F8" w:rsidRDefault="00483EA1" w:rsidP="00F843AD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Afastamento mínimo lateral direito (m)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85C82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52B6" w:rsidRPr="000507F8" w14:paraId="2640AD49" w14:textId="77777777" w:rsidTr="00D46573">
        <w:trPr>
          <w:trHeight w:val="227"/>
        </w:trPr>
        <w:tc>
          <w:tcPr>
            <w:tcW w:w="7371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5354E" w14:textId="77777777" w:rsidR="003352B6" w:rsidRPr="000507F8" w:rsidRDefault="00483EA1" w:rsidP="00F843AD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Afastamento mínimo de tardoz (m)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AB9A5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52B6" w:rsidRPr="000507F8" w14:paraId="54BE6D17" w14:textId="77777777" w:rsidTr="00D46573">
        <w:trPr>
          <w:trHeight w:val="227"/>
        </w:trPr>
        <w:tc>
          <w:tcPr>
            <w:tcW w:w="7371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481CB" w14:textId="77777777" w:rsidR="003352B6" w:rsidRPr="000507F8" w:rsidRDefault="00483EA1" w:rsidP="00F843AD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Afastamento mínimo da(s) construção(</w:t>
            </w:r>
            <w:proofErr w:type="spellStart"/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ões</w:t>
            </w:r>
            <w:proofErr w:type="spellEnd"/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) ao eixo de via (m)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40C08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52B6" w:rsidRPr="000507F8" w14:paraId="4871AB17" w14:textId="77777777" w:rsidTr="00D46573">
        <w:trPr>
          <w:trHeight w:val="227"/>
        </w:trPr>
        <w:tc>
          <w:tcPr>
            <w:tcW w:w="7371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BF18F" w14:textId="77777777" w:rsidR="003352B6" w:rsidRPr="000507F8" w:rsidRDefault="00483EA1" w:rsidP="00F843AD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sz w:val="16"/>
                <w:szCs w:val="16"/>
              </w:rPr>
              <w:t>Afastamento mínimo do(s) muro(s) confinante(s) com a via pública ao eixo de via (m)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ECB7F" w14:textId="77777777" w:rsidR="003352B6" w:rsidRPr="000507F8" w:rsidRDefault="003352B6" w:rsidP="00815146">
            <w:pPr>
              <w:pStyle w:val="Standard"/>
              <w:tabs>
                <w:tab w:val="left" w:pos="-426"/>
              </w:tabs>
              <w:ind w:left="-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BBD7708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3E8C5A67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2974FBDC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07EEE39E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729EDCD1" w14:textId="77777777" w:rsidR="003352B6" w:rsidRPr="000507F8" w:rsidRDefault="00483EA1" w:rsidP="00364FEB">
      <w:pPr>
        <w:pStyle w:val="Textbody"/>
        <w:tabs>
          <w:tab w:val="left" w:pos="-426"/>
        </w:tabs>
        <w:ind w:left="-567"/>
        <w:rPr>
          <w:rFonts w:ascii="Calibri" w:eastAsia="Arial" w:hAnsi="Calibri" w:cs="Arial"/>
          <w:bCs/>
          <w:sz w:val="18"/>
          <w:szCs w:val="18"/>
        </w:rPr>
      </w:pPr>
      <w:r w:rsidRPr="000507F8">
        <w:rPr>
          <w:rFonts w:ascii="Calibri" w:eastAsia="Arial" w:hAnsi="Calibri" w:cs="Arial"/>
          <w:bCs/>
          <w:sz w:val="18"/>
          <w:szCs w:val="18"/>
        </w:rPr>
        <w:t>6. Estacionamento</w:t>
      </w:r>
    </w:p>
    <w:tbl>
      <w:tblPr>
        <w:tblW w:w="8522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9"/>
        <w:gridCol w:w="1577"/>
        <w:gridCol w:w="1559"/>
        <w:gridCol w:w="1559"/>
        <w:gridCol w:w="1718"/>
      </w:tblGrid>
      <w:tr w:rsidR="003352B6" w:rsidRPr="000507F8" w14:paraId="3E553314" w14:textId="77777777" w:rsidTr="00D46573">
        <w:trPr>
          <w:trHeight w:val="227"/>
        </w:trPr>
        <w:tc>
          <w:tcPr>
            <w:tcW w:w="2109" w:type="dxa"/>
            <w:vMerge w:val="restar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A3583" w14:textId="77777777" w:rsidR="003352B6" w:rsidRPr="000507F8" w:rsidRDefault="003352B6" w:rsidP="00364FEB">
            <w:pPr>
              <w:pStyle w:val="Standard"/>
              <w:tabs>
                <w:tab w:val="left" w:pos="-426"/>
              </w:tabs>
              <w:ind w:left="-567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3B888" w14:textId="77777777" w:rsidR="003352B6" w:rsidRPr="000507F8" w:rsidRDefault="00483EA1" w:rsidP="00F843AD">
            <w:pPr>
              <w:pStyle w:val="Standard"/>
              <w:tabs>
                <w:tab w:val="left" w:pos="-426"/>
              </w:tabs>
              <w:ind w:left="-5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Veículos ligeiros</w:t>
            </w:r>
          </w:p>
        </w:tc>
        <w:tc>
          <w:tcPr>
            <w:tcW w:w="3277" w:type="dxa"/>
            <w:gridSpan w:val="2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B205B" w14:textId="77777777" w:rsidR="003352B6" w:rsidRPr="000507F8" w:rsidRDefault="00483EA1" w:rsidP="00F843AD">
            <w:pPr>
              <w:pStyle w:val="Standard"/>
              <w:tabs>
                <w:tab w:val="left" w:pos="-426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Veículos pesados</w:t>
            </w:r>
          </w:p>
        </w:tc>
      </w:tr>
      <w:tr w:rsidR="003352B6" w:rsidRPr="000507F8" w14:paraId="4D802B55" w14:textId="77777777" w:rsidTr="00D46573">
        <w:trPr>
          <w:trHeight w:val="227"/>
        </w:trPr>
        <w:tc>
          <w:tcPr>
            <w:tcW w:w="2109" w:type="dxa"/>
            <w:vMerge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54F05" w14:textId="77777777" w:rsidR="00DE3ADD" w:rsidRPr="000507F8" w:rsidRDefault="00DE3ADD" w:rsidP="00364FEB">
            <w:pPr>
              <w:tabs>
                <w:tab w:val="left" w:pos="-426"/>
              </w:tabs>
              <w:ind w:left="-567"/>
            </w:pPr>
          </w:p>
        </w:tc>
        <w:tc>
          <w:tcPr>
            <w:tcW w:w="157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55AF8" w14:textId="77777777" w:rsidR="003352B6" w:rsidRPr="000507F8" w:rsidRDefault="00483EA1" w:rsidP="00F843AD">
            <w:pPr>
              <w:pStyle w:val="Standard"/>
              <w:tabs>
                <w:tab w:val="left" w:pos="-426"/>
              </w:tabs>
              <w:ind w:left="-5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Privado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FA200" w14:textId="2392B131" w:rsidR="003352B6" w:rsidRPr="000507F8" w:rsidRDefault="00F843AD" w:rsidP="00F843AD">
            <w:pPr>
              <w:pStyle w:val="Standard"/>
              <w:tabs>
                <w:tab w:val="left" w:pos="-426"/>
              </w:tabs>
              <w:ind w:left="-78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P</w:t>
            </w:r>
            <w:r w:rsidR="00483EA1" w:rsidRPr="000507F8">
              <w:rPr>
                <w:rFonts w:ascii="Calibri" w:hAnsi="Calibri" w:cs="Calibri"/>
                <w:b/>
                <w:sz w:val="14"/>
                <w:szCs w:val="14"/>
              </w:rPr>
              <w:t>úblico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6C5E6" w14:textId="77777777" w:rsidR="003352B6" w:rsidRPr="000507F8" w:rsidRDefault="00483EA1" w:rsidP="00F843AD">
            <w:pPr>
              <w:pStyle w:val="Standard"/>
              <w:tabs>
                <w:tab w:val="left" w:pos="-237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Privado</w:t>
            </w:r>
          </w:p>
        </w:tc>
        <w:tc>
          <w:tcPr>
            <w:tcW w:w="171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2D19C" w14:textId="78AC7EBA" w:rsidR="003352B6" w:rsidRPr="000507F8" w:rsidRDefault="00F843AD" w:rsidP="00F843AD">
            <w:pPr>
              <w:pStyle w:val="Standard"/>
              <w:tabs>
                <w:tab w:val="left" w:pos="-426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P</w:t>
            </w:r>
            <w:r w:rsidR="00483EA1" w:rsidRPr="000507F8">
              <w:rPr>
                <w:rFonts w:ascii="Calibri" w:hAnsi="Calibri" w:cs="Calibri"/>
                <w:b/>
                <w:sz w:val="14"/>
                <w:szCs w:val="14"/>
              </w:rPr>
              <w:t>úblico</w:t>
            </w:r>
          </w:p>
        </w:tc>
      </w:tr>
      <w:tr w:rsidR="003352B6" w:rsidRPr="000507F8" w14:paraId="4DA29BEA" w14:textId="77777777" w:rsidTr="00D46573">
        <w:trPr>
          <w:trHeight w:val="227"/>
        </w:trPr>
        <w:tc>
          <w:tcPr>
            <w:tcW w:w="2109" w:type="dxa"/>
            <w:vMerge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B37AA" w14:textId="77777777" w:rsidR="00DE3ADD" w:rsidRPr="000507F8" w:rsidRDefault="00DE3ADD" w:rsidP="00364FEB">
            <w:pPr>
              <w:tabs>
                <w:tab w:val="left" w:pos="-426"/>
              </w:tabs>
              <w:ind w:left="-567"/>
            </w:pPr>
          </w:p>
        </w:tc>
        <w:tc>
          <w:tcPr>
            <w:tcW w:w="157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36227" w14:textId="77777777" w:rsidR="003352B6" w:rsidRPr="000507F8" w:rsidRDefault="00483EA1" w:rsidP="00F843AD">
            <w:pPr>
              <w:pStyle w:val="Standard"/>
              <w:tabs>
                <w:tab w:val="left" w:pos="-426"/>
              </w:tabs>
              <w:ind w:left="-5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N.º lugares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95380" w14:textId="77777777" w:rsidR="003352B6" w:rsidRPr="000507F8" w:rsidRDefault="00483EA1" w:rsidP="00F843AD">
            <w:pPr>
              <w:pStyle w:val="Standard"/>
              <w:tabs>
                <w:tab w:val="left" w:pos="-426"/>
              </w:tabs>
              <w:ind w:left="-78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N.º lugares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52D77" w14:textId="77777777" w:rsidR="003352B6" w:rsidRPr="000507F8" w:rsidRDefault="00483EA1" w:rsidP="00F843AD">
            <w:pPr>
              <w:pStyle w:val="Standard"/>
              <w:tabs>
                <w:tab w:val="left" w:pos="-426"/>
              </w:tabs>
              <w:ind w:left="-96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N.º lugares</w:t>
            </w:r>
          </w:p>
        </w:tc>
        <w:tc>
          <w:tcPr>
            <w:tcW w:w="171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E1183" w14:textId="77777777" w:rsidR="003352B6" w:rsidRPr="000507F8" w:rsidRDefault="00483EA1" w:rsidP="00F843AD">
            <w:pPr>
              <w:pStyle w:val="Standard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N.º lugares</w:t>
            </w:r>
          </w:p>
        </w:tc>
      </w:tr>
      <w:tr w:rsidR="003352B6" w:rsidRPr="000507F8" w14:paraId="4EC42199" w14:textId="77777777" w:rsidTr="00D46573">
        <w:trPr>
          <w:trHeight w:val="227"/>
        </w:trPr>
        <w:tc>
          <w:tcPr>
            <w:tcW w:w="2109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44B3A" w14:textId="77777777" w:rsidR="003352B6" w:rsidRPr="000507F8" w:rsidRDefault="00483EA1" w:rsidP="00F843AD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>Coberto</w:t>
            </w:r>
          </w:p>
        </w:tc>
        <w:tc>
          <w:tcPr>
            <w:tcW w:w="15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6ED80" w14:textId="77777777" w:rsidR="003352B6" w:rsidRPr="000507F8" w:rsidRDefault="003352B6" w:rsidP="00F843AD">
            <w:pPr>
              <w:pStyle w:val="Standard"/>
              <w:tabs>
                <w:tab w:val="left" w:pos="-426"/>
              </w:tabs>
              <w:ind w:left="-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22409" w14:textId="77777777" w:rsidR="003352B6" w:rsidRPr="000507F8" w:rsidRDefault="003352B6" w:rsidP="00F843AD">
            <w:pPr>
              <w:pStyle w:val="Standard"/>
              <w:tabs>
                <w:tab w:val="left" w:pos="-426"/>
              </w:tabs>
              <w:ind w:left="-7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D539F" w14:textId="77777777" w:rsidR="003352B6" w:rsidRPr="000507F8" w:rsidRDefault="003352B6" w:rsidP="00F843AD">
            <w:pPr>
              <w:pStyle w:val="Standard"/>
              <w:tabs>
                <w:tab w:val="left" w:pos="-426"/>
              </w:tabs>
              <w:ind w:left="-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DD93F" w14:textId="77777777" w:rsidR="003352B6" w:rsidRPr="000507F8" w:rsidRDefault="003352B6" w:rsidP="00F843AD">
            <w:pPr>
              <w:pStyle w:val="Standard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52B6" w:rsidRPr="000507F8" w14:paraId="6F6A0545" w14:textId="77777777" w:rsidTr="00D46573">
        <w:trPr>
          <w:trHeight w:val="227"/>
        </w:trPr>
        <w:tc>
          <w:tcPr>
            <w:tcW w:w="2109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9D102" w14:textId="77777777" w:rsidR="003352B6" w:rsidRPr="000507F8" w:rsidRDefault="00483EA1" w:rsidP="00F843AD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>Descoberto</w:t>
            </w:r>
          </w:p>
        </w:tc>
        <w:tc>
          <w:tcPr>
            <w:tcW w:w="15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41F2F" w14:textId="77777777" w:rsidR="003352B6" w:rsidRPr="000507F8" w:rsidRDefault="003352B6" w:rsidP="00F843AD">
            <w:pPr>
              <w:pStyle w:val="Standard"/>
              <w:tabs>
                <w:tab w:val="left" w:pos="-426"/>
              </w:tabs>
              <w:ind w:left="-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CFF4D" w14:textId="77777777" w:rsidR="003352B6" w:rsidRPr="000507F8" w:rsidRDefault="003352B6" w:rsidP="00F843AD">
            <w:pPr>
              <w:pStyle w:val="Standard"/>
              <w:tabs>
                <w:tab w:val="left" w:pos="-426"/>
              </w:tabs>
              <w:ind w:left="-7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B13C6" w14:textId="77777777" w:rsidR="003352B6" w:rsidRPr="000507F8" w:rsidRDefault="003352B6" w:rsidP="00F843AD">
            <w:pPr>
              <w:pStyle w:val="Standard"/>
              <w:tabs>
                <w:tab w:val="left" w:pos="-426"/>
              </w:tabs>
              <w:ind w:left="-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274DD" w14:textId="77777777" w:rsidR="003352B6" w:rsidRPr="000507F8" w:rsidRDefault="003352B6" w:rsidP="00F843AD">
            <w:pPr>
              <w:pStyle w:val="Standard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52B6" w:rsidRPr="000507F8" w14:paraId="4391AFA1" w14:textId="77777777" w:rsidTr="00D46573">
        <w:trPr>
          <w:trHeight w:val="227"/>
        </w:trPr>
        <w:tc>
          <w:tcPr>
            <w:tcW w:w="2109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910BE" w14:textId="77777777" w:rsidR="003352B6" w:rsidRPr="000507F8" w:rsidRDefault="00483EA1" w:rsidP="00F843AD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>Total</w:t>
            </w:r>
          </w:p>
        </w:tc>
        <w:tc>
          <w:tcPr>
            <w:tcW w:w="15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4196B" w14:textId="77777777" w:rsidR="003352B6" w:rsidRPr="000507F8" w:rsidRDefault="003352B6" w:rsidP="00F843AD">
            <w:pPr>
              <w:pStyle w:val="Standard"/>
              <w:tabs>
                <w:tab w:val="left" w:pos="-426"/>
              </w:tabs>
              <w:ind w:left="-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01A41" w14:textId="77777777" w:rsidR="003352B6" w:rsidRPr="000507F8" w:rsidRDefault="003352B6" w:rsidP="00F843AD">
            <w:pPr>
              <w:pStyle w:val="Standard"/>
              <w:tabs>
                <w:tab w:val="left" w:pos="-426"/>
              </w:tabs>
              <w:ind w:left="-7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BF72B" w14:textId="77777777" w:rsidR="003352B6" w:rsidRPr="000507F8" w:rsidRDefault="003352B6" w:rsidP="00F843AD">
            <w:pPr>
              <w:pStyle w:val="Standard"/>
              <w:tabs>
                <w:tab w:val="left" w:pos="-426"/>
              </w:tabs>
              <w:ind w:left="-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6185E" w14:textId="77777777" w:rsidR="003352B6" w:rsidRPr="000507F8" w:rsidRDefault="003352B6" w:rsidP="00F843AD">
            <w:pPr>
              <w:pStyle w:val="Standard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70B9977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230B4C3D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03788A1E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42575F17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2CE7C60E" w14:textId="2B070EA5" w:rsidR="003352B6" w:rsidRPr="000507F8" w:rsidRDefault="00483EA1" w:rsidP="00364FEB">
      <w:pPr>
        <w:pStyle w:val="Textbody"/>
        <w:tabs>
          <w:tab w:val="left" w:pos="-426"/>
        </w:tabs>
        <w:ind w:left="-567"/>
        <w:rPr>
          <w:sz w:val="18"/>
          <w:szCs w:val="18"/>
        </w:rPr>
      </w:pPr>
      <w:r w:rsidRPr="000507F8">
        <w:rPr>
          <w:rFonts w:ascii="Calibri" w:eastAsia="Arial" w:hAnsi="Calibri" w:cs="Arial"/>
          <w:bCs/>
          <w:sz w:val="18"/>
          <w:szCs w:val="18"/>
        </w:rPr>
        <w:t>7. Muros e vedações</w:t>
      </w:r>
      <w:r w:rsidR="00B736A5" w:rsidRPr="000507F8">
        <w:rPr>
          <w:rFonts w:ascii="Calibri" w:eastAsia="Arial" w:hAnsi="Calibri" w:cs="Arial"/>
          <w:bCs/>
          <w:sz w:val="18"/>
          <w:szCs w:val="18"/>
        </w:rPr>
        <w:t xml:space="preserve"> </w:t>
      </w:r>
      <w:r w:rsidR="00B736A5" w:rsidRPr="000507F8">
        <w:rPr>
          <w:rFonts w:ascii="Calibri" w:eastAsia="Arial" w:hAnsi="Calibri" w:cs="Arial"/>
          <w:b w:val="0"/>
          <w:sz w:val="18"/>
          <w:szCs w:val="18"/>
        </w:rPr>
        <w:t>(sujeitos a controlo prévio)</w:t>
      </w:r>
    </w:p>
    <w:tbl>
      <w:tblPr>
        <w:tblW w:w="10206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3260"/>
      </w:tblGrid>
      <w:tr w:rsidR="003352B6" w:rsidRPr="000507F8" w14:paraId="148AF181" w14:textId="77777777" w:rsidTr="00D46573">
        <w:trPr>
          <w:trHeight w:val="227"/>
        </w:trPr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5D29D" w14:textId="77777777" w:rsidR="003352B6" w:rsidRPr="000507F8" w:rsidRDefault="003352B6" w:rsidP="00F843AD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DAE79" w14:textId="77777777" w:rsidR="003352B6" w:rsidRPr="000507F8" w:rsidRDefault="00483EA1" w:rsidP="00F843AD">
            <w:pPr>
              <w:pStyle w:val="Standard"/>
              <w:tabs>
                <w:tab w:val="left" w:pos="-426"/>
              </w:tabs>
              <w:ind w:left="-28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Confinantes com a via pública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B1ED6" w14:textId="5DF9A80A" w:rsidR="003352B6" w:rsidRPr="000507F8" w:rsidRDefault="007A0009" w:rsidP="00F843AD">
            <w:pPr>
              <w:pStyle w:val="Standard"/>
              <w:tabs>
                <w:tab w:val="left" w:pos="-426"/>
              </w:tabs>
              <w:ind w:left="-23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507F8">
              <w:rPr>
                <w:rFonts w:ascii="Calibri" w:hAnsi="Calibri" w:cs="Calibri"/>
                <w:b/>
                <w:sz w:val="14"/>
                <w:szCs w:val="14"/>
              </w:rPr>
              <w:t>Não confinantes com a via pública</w:t>
            </w:r>
          </w:p>
        </w:tc>
      </w:tr>
      <w:tr w:rsidR="003352B6" w:rsidRPr="000507F8" w14:paraId="3CC2BF89" w14:textId="77777777" w:rsidTr="00D46573">
        <w:trPr>
          <w:trHeight w:val="227"/>
        </w:trPr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F9BB6" w14:textId="77777777" w:rsidR="003352B6" w:rsidRPr="000507F8" w:rsidRDefault="00483EA1" w:rsidP="00F843AD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>Extensão (ml)</w:t>
            </w:r>
          </w:p>
        </w:tc>
        <w:tc>
          <w:tcPr>
            <w:tcW w:w="34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55149" w14:textId="77777777" w:rsidR="003352B6" w:rsidRPr="000507F8" w:rsidRDefault="003352B6" w:rsidP="00F843AD">
            <w:pPr>
              <w:pStyle w:val="Standard"/>
              <w:tabs>
                <w:tab w:val="left" w:pos="-426"/>
              </w:tabs>
              <w:ind w:left="-2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C31E3" w14:textId="77777777" w:rsidR="003352B6" w:rsidRPr="000507F8" w:rsidRDefault="003352B6" w:rsidP="00F843AD">
            <w:pPr>
              <w:pStyle w:val="Standard"/>
              <w:tabs>
                <w:tab w:val="left" w:pos="-426"/>
              </w:tabs>
              <w:ind w:left="-2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52B6" w:rsidRPr="000507F8" w14:paraId="6C91B101" w14:textId="77777777" w:rsidTr="00D46573">
        <w:trPr>
          <w:trHeight w:val="227"/>
        </w:trPr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ABE18" w14:textId="67B68DF6" w:rsidR="003352B6" w:rsidRPr="000507F8" w:rsidRDefault="00483EA1" w:rsidP="00F843AD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color w:val="000000"/>
                <w:sz w:val="16"/>
                <w:szCs w:val="16"/>
              </w:rPr>
              <w:t xml:space="preserve">Altura máxima no </w:t>
            </w:r>
            <w:r w:rsidRPr="000507F8">
              <w:rPr>
                <w:rFonts w:ascii="Calibri" w:eastAsia="Calibri" w:hAnsi="Calibri" w:cs="Calibri"/>
                <w:sz w:val="16"/>
                <w:szCs w:val="16"/>
              </w:rPr>
              <w:t>exterior</w:t>
            </w:r>
            <w:r w:rsidR="009E08A7" w:rsidRPr="000507F8">
              <w:rPr>
                <w:rFonts w:ascii="Calibri, sans-serif" w:eastAsia="Calibri" w:hAnsi="Calibri, sans-serif" w:cs="Calibri"/>
                <w:color w:val="000000"/>
                <w:sz w:val="16"/>
                <w:szCs w:val="16"/>
              </w:rPr>
              <w:t>/interior</w:t>
            </w:r>
            <w:r w:rsidRPr="000507F8">
              <w:rPr>
                <w:rFonts w:ascii="Calibri, sans-serif" w:eastAsia="Calibri" w:hAnsi="Calibri, sans-serif" w:cs="Calibri"/>
                <w:color w:val="000000"/>
                <w:sz w:val="16"/>
                <w:szCs w:val="16"/>
              </w:rPr>
              <w:t xml:space="preserve"> do terreno (m)</w:t>
            </w:r>
          </w:p>
        </w:tc>
        <w:tc>
          <w:tcPr>
            <w:tcW w:w="34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B5198" w14:textId="08E21A03" w:rsidR="003352B6" w:rsidRPr="000507F8" w:rsidRDefault="00B42048" w:rsidP="00F843AD">
            <w:pPr>
              <w:pStyle w:val="Standard"/>
              <w:tabs>
                <w:tab w:val="left" w:pos="-426"/>
              </w:tabs>
              <w:ind w:left="-2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>/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61ADE" w14:textId="650C968A" w:rsidR="003352B6" w:rsidRPr="000507F8" w:rsidRDefault="00B42048" w:rsidP="00F843AD">
            <w:pPr>
              <w:pStyle w:val="Standard"/>
              <w:tabs>
                <w:tab w:val="left" w:pos="-426"/>
              </w:tabs>
              <w:ind w:left="-2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>/</w:t>
            </w:r>
          </w:p>
        </w:tc>
      </w:tr>
      <w:tr w:rsidR="003352B6" w:rsidRPr="000507F8" w14:paraId="08AD67FD" w14:textId="77777777" w:rsidTr="00D46573">
        <w:trPr>
          <w:trHeight w:val="227"/>
        </w:trPr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06508" w14:textId="77777777" w:rsidR="003352B6" w:rsidRPr="000507F8" w:rsidRDefault="00483EA1" w:rsidP="00F843AD">
            <w:pPr>
              <w:pStyle w:val="Standard"/>
              <w:tabs>
                <w:tab w:val="left" w:pos="0"/>
              </w:tabs>
              <w:rPr>
                <w:rFonts w:ascii="Calibri, sans-serif" w:eastAsia="Calibri" w:hAnsi="Calibri, sans-serif" w:cs="Calibri"/>
                <w:color w:val="000000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color w:val="000000"/>
                <w:sz w:val="16"/>
                <w:szCs w:val="16"/>
              </w:rPr>
              <w:t>Suporte de terras (</w:t>
            </w:r>
            <w:r w:rsidRPr="000507F8">
              <w:rPr>
                <w:rFonts w:ascii="Calibri" w:eastAsia="Calibri" w:hAnsi="Calibri" w:cs="Calibri"/>
                <w:sz w:val="16"/>
                <w:szCs w:val="16"/>
              </w:rPr>
              <w:t>sim</w:t>
            </w:r>
            <w:r w:rsidRPr="000507F8">
              <w:rPr>
                <w:rFonts w:ascii="Calibri, sans-serif" w:eastAsia="Calibri" w:hAnsi="Calibri, sans-serif" w:cs="Calibri"/>
                <w:color w:val="000000"/>
                <w:sz w:val="16"/>
                <w:szCs w:val="16"/>
              </w:rPr>
              <w:t xml:space="preserve"> ou não)</w:t>
            </w:r>
          </w:p>
        </w:tc>
        <w:tc>
          <w:tcPr>
            <w:tcW w:w="34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0AC83" w14:textId="77777777" w:rsidR="003352B6" w:rsidRPr="000507F8" w:rsidRDefault="003352B6" w:rsidP="00F843AD">
            <w:pPr>
              <w:pStyle w:val="Standard"/>
              <w:tabs>
                <w:tab w:val="left" w:pos="-426"/>
              </w:tabs>
              <w:ind w:left="-2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6F7CE" w14:textId="77777777" w:rsidR="003352B6" w:rsidRPr="000507F8" w:rsidRDefault="003352B6" w:rsidP="00F843AD">
            <w:pPr>
              <w:pStyle w:val="Standard"/>
              <w:tabs>
                <w:tab w:val="left" w:pos="-426"/>
              </w:tabs>
              <w:ind w:left="-2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7F7B19B1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309591C4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7505C66B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7999FC3E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jc w:val="center"/>
        <w:rPr>
          <w:sz w:val="4"/>
          <w:szCs w:val="4"/>
        </w:rPr>
      </w:pPr>
    </w:p>
    <w:p w14:paraId="0305B713" w14:textId="4FB5B4B3" w:rsidR="002037CF" w:rsidRPr="000507F8" w:rsidRDefault="002037CF" w:rsidP="002037CF">
      <w:pPr>
        <w:pStyle w:val="Textbody"/>
        <w:tabs>
          <w:tab w:val="left" w:pos="-426"/>
        </w:tabs>
        <w:ind w:left="-567"/>
        <w:rPr>
          <w:rFonts w:ascii="Calibri" w:eastAsia="Arial" w:hAnsi="Calibri" w:cs="Arial"/>
          <w:bCs/>
          <w:sz w:val="18"/>
          <w:szCs w:val="18"/>
        </w:rPr>
      </w:pPr>
      <w:r w:rsidRPr="000507F8">
        <w:rPr>
          <w:rFonts w:ascii="Calibri" w:eastAsia="Arial" w:hAnsi="Calibri" w:cs="Arial"/>
          <w:bCs/>
          <w:sz w:val="18"/>
          <w:szCs w:val="18"/>
        </w:rPr>
        <w:t>8. Área de cedência para o domínio p</w:t>
      </w:r>
      <w:r w:rsidR="00B42048" w:rsidRPr="000507F8">
        <w:rPr>
          <w:rFonts w:ascii="Calibri" w:eastAsia="Arial" w:hAnsi="Calibri" w:cs="Arial"/>
          <w:bCs/>
          <w:sz w:val="18"/>
          <w:szCs w:val="18"/>
        </w:rPr>
        <w:t>ú</w:t>
      </w:r>
      <w:r w:rsidRPr="000507F8">
        <w:rPr>
          <w:rFonts w:ascii="Calibri" w:eastAsia="Arial" w:hAnsi="Calibri" w:cs="Arial"/>
          <w:bCs/>
          <w:sz w:val="18"/>
          <w:szCs w:val="18"/>
        </w:rPr>
        <w:t xml:space="preserve">blico municipal </w:t>
      </w:r>
      <w:r w:rsidRPr="000507F8">
        <w:rPr>
          <w:rFonts w:ascii="Calibri" w:eastAsia="Arial" w:hAnsi="Calibri" w:cs="Arial"/>
          <w:b w:val="0"/>
          <w:sz w:val="18"/>
          <w:szCs w:val="18"/>
        </w:rPr>
        <w:t>(</w:t>
      </w:r>
      <w:proofErr w:type="spellStart"/>
      <w:r w:rsidR="00B736A5" w:rsidRPr="000507F8">
        <w:rPr>
          <w:rFonts w:ascii="Calibri" w:eastAsia="Arial" w:hAnsi="Calibri" w:cs="Arial"/>
          <w:b w:val="0"/>
          <w:sz w:val="18"/>
          <w:szCs w:val="18"/>
        </w:rPr>
        <w:t>cfr</w:t>
      </w:r>
      <w:proofErr w:type="spellEnd"/>
      <w:r w:rsidR="00B736A5" w:rsidRPr="000507F8">
        <w:rPr>
          <w:rFonts w:ascii="Calibri" w:eastAsia="Arial" w:hAnsi="Calibri" w:cs="Arial"/>
          <w:b w:val="0"/>
          <w:sz w:val="18"/>
          <w:szCs w:val="18"/>
        </w:rPr>
        <w:t xml:space="preserve">. disposto no </w:t>
      </w:r>
      <w:r w:rsidRPr="000507F8">
        <w:rPr>
          <w:rFonts w:ascii="Calibri" w:eastAsia="Arial" w:hAnsi="Calibri" w:cs="Arial"/>
          <w:b w:val="0"/>
          <w:sz w:val="18"/>
          <w:szCs w:val="18"/>
        </w:rPr>
        <w:t>art.º 45.º do RMUE)</w:t>
      </w:r>
    </w:p>
    <w:tbl>
      <w:tblPr>
        <w:tblW w:w="10206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425"/>
        <w:gridCol w:w="2977"/>
        <w:gridCol w:w="425"/>
        <w:gridCol w:w="2835"/>
      </w:tblGrid>
      <w:tr w:rsidR="002037CF" w:rsidRPr="000507F8" w14:paraId="010D2FF9" w14:textId="77777777" w:rsidTr="006704A1">
        <w:trPr>
          <w:trHeight w:val="227"/>
        </w:trPr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AA400" w14:textId="000CD21B" w:rsidR="002037CF" w:rsidRPr="000507F8" w:rsidRDefault="002037CF" w:rsidP="004C6B88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>Área a ceder (m</w:t>
            </w:r>
            <w:r w:rsidRPr="000507F8">
              <w:rPr>
                <w:rFonts w:ascii="Calibri" w:eastAsia="Calibri" w:hAnsi="Calibri" w:cs="Calibri"/>
                <w:sz w:val="16"/>
                <w:szCs w:val="16"/>
                <w:vertAlign w:val="superscript"/>
              </w:rPr>
              <w:t>2</w:t>
            </w:r>
            <w:r w:rsidRPr="000507F8"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6662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D4496" w14:textId="77777777" w:rsidR="002037CF" w:rsidRPr="000507F8" w:rsidRDefault="002037CF" w:rsidP="002037CF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26191" w:rsidRPr="000507F8" w14:paraId="1B8A0561" w14:textId="77777777" w:rsidTr="006704A1">
        <w:trPr>
          <w:trHeight w:val="227"/>
        </w:trPr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61222" w14:textId="1899312A" w:rsidR="00B26191" w:rsidRPr="000507F8" w:rsidRDefault="00B26191" w:rsidP="004C6B88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Hlk124156405"/>
            <w:r w:rsidRPr="000507F8">
              <w:rPr>
                <w:rFonts w:ascii="Calibri, sans-serif" w:eastAsia="Calibri" w:hAnsi="Calibri, sans-serif" w:cs="Calibri"/>
                <w:color w:val="000000"/>
                <w:sz w:val="16"/>
                <w:szCs w:val="16"/>
              </w:rPr>
              <w:t>Forma do percurso pedonal (assinalar com X)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5291C" w14:textId="73811A9A" w:rsidR="00B26191" w:rsidRPr="000507F8" w:rsidRDefault="00B26191" w:rsidP="00B26191">
            <w:pPr>
              <w:pStyle w:val="Standard"/>
              <w:tabs>
                <w:tab w:val="left" w:pos="-426"/>
              </w:tabs>
              <w:ind w:left="-2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DB6B8F8" w14:textId="47A85620" w:rsidR="00B26191" w:rsidRPr="000507F8" w:rsidRDefault="00C601E2" w:rsidP="00B26191">
            <w:pPr>
              <w:pStyle w:val="Standard"/>
              <w:tabs>
                <w:tab w:val="left" w:pos="-426"/>
              </w:tabs>
              <w:ind w:left="-23"/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B26191" w:rsidRPr="000507F8">
              <w:rPr>
                <w:rFonts w:ascii="Calibri" w:eastAsia="Calibri" w:hAnsi="Calibri" w:cs="Calibri"/>
                <w:sz w:val="16"/>
                <w:szCs w:val="16"/>
              </w:rPr>
              <w:t>Passeio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2B280" w14:textId="36B55193" w:rsidR="00B26191" w:rsidRPr="000507F8" w:rsidRDefault="00B26191" w:rsidP="00B26191">
            <w:pPr>
              <w:pStyle w:val="Standard"/>
              <w:tabs>
                <w:tab w:val="left" w:pos="-426"/>
              </w:tabs>
              <w:ind w:left="-23"/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B19410" w14:textId="1FFCEF15" w:rsidR="00B26191" w:rsidRPr="000507F8" w:rsidRDefault="00C601E2" w:rsidP="00B26191">
            <w:pPr>
              <w:pStyle w:val="Standard"/>
              <w:tabs>
                <w:tab w:val="left" w:pos="-426"/>
              </w:tabs>
              <w:ind w:left="-23"/>
              <w:rPr>
                <w:rFonts w:ascii="Calibri" w:eastAsia="Calibri" w:hAnsi="Calibri" w:cs="Calibri"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B26191" w:rsidRPr="000507F8">
              <w:rPr>
                <w:rFonts w:ascii="Calibri" w:eastAsia="Calibri" w:hAnsi="Calibri" w:cs="Calibri"/>
                <w:sz w:val="16"/>
                <w:szCs w:val="16"/>
              </w:rPr>
              <w:t>Valeta espraiada</w:t>
            </w:r>
          </w:p>
        </w:tc>
      </w:tr>
      <w:bookmarkEnd w:id="0"/>
      <w:tr w:rsidR="006708E8" w:rsidRPr="000507F8" w14:paraId="2C4CD487" w14:textId="77777777" w:rsidTr="006704A1">
        <w:trPr>
          <w:trHeight w:val="510"/>
        </w:trPr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D0C5E" w14:textId="065B254F" w:rsidR="006708E8" w:rsidRPr="000507F8" w:rsidRDefault="006708E8" w:rsidP="004C6B88">
            <w:pPr>
              <w:pStyle w:val="Standard"/>
              <w:tabs>
                <w:tab w:val="left" w:pos="0"/>
              </w:tabs>
              <w:rPr>
                <w:rFonts w:ascii="Calibri, sans-serif" w:eastAsia="Calibri" w:hAnsi="Calibri, sans-serif" w:cs="Calibri"/>
                <w:color w:val="000000"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color w:val="000000"/>
                <w:sz w:val="16"/>
                <w:szCs w:val="16"/>
              </w:rPr>
              <w:t>Material de revestimento do solo a utilizar</w:t>
            </w:r>
          </w:p>
        </w:tc>
        <w:tc>
          <w:tcPr>
            <w:tcW w:w="6662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9FA86" w14:textId="77777777" w:rsidR="006708E8" w:rsidRPr="000507F8" w:rsidRDefault="006708E8" w:rsidP="004C6B88">
            <w:pPr>
              <w:pStyle w:val="Standard"/>
              <w:tabs>
                <w:tab w:val="left" w:pos="-426"/>
              </w:tabs>
              <w:ind w:left="-2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B818BED" w14:textId="77777777" w:rsidR="004430EB" w:rsidRPr="000507F8" w:rsidRDefault="004430EB" w:rsidP="004430EB">
      <w:pPr>
        <w:pStyle w:val="Standard"/>
        <w:tabs>
          <w:tab w:val="left" w:pos="-426"/>
        </w:tabs>
        <w:rPr>
          <w:sz w:val="4"/>
          <w:szCs w:val="4"/>
        </w:rPr>
      </w:pPr>
    </w:p>
    <w:p w14:paraId="13E1DB24" w14:textId="77777777" w:rsidR="004430EB" w:rsidRPr="000507F8" w:rsidRDefault="004430EB" w:rsidP="004430EB">
      <w:pPr>
        <w:pStyle w:val="Standard"/>
        <w:tabs>
          <w:tab w:val="left" w:pos="-426"/>
        </w:tabs>
        <w:rPr>
          <w:sz w:val="4"/>
          <w:szCs w:val="4"/>
        </w:rPr>
      </w:pPr>
    </w:p>
    <w:p w14:paraId="5AA0B7F6" w14:textId="77777777" w:rsidR="004430EB" w:rsidRPr="000507F8" w:rsidRDefault="004430EB" w:rsidP="004430EB">
      <w:pPr>
        <w:pStyle w:val="Standard"/>
        <w:tabs>
          <w:tab w:val="left" w:pos="-426"/>
        </w:tabs>
        <w:rPr>
          <w:sz w:val="4"/>
          <w:szCs w:val="4"/>
        </w:rPr>
      </w:pPr>
    </w:p>
    <w:p w14:paraId="62BE47EF" w14:textId="77777777" w:rsidR="004430EB" w:rsidRPr="000507F8" w:rsidRDefault="004430EB" w:rsidP="004430EB">
      <w:pPr>
        <w:pStyle w:val="Standard"/>
        <w:tabs>
          <w:tab w:val="left" w:pos="-426"/>
        </w:tabs>
        <w:rPr>
          <w:sz w:val="4"/>
          <w:szCs w:val="4"/>
        </w:rPr>
      </w:pPr>
    </w:p>
    <w:p w14:paraId="1B2FA801" w14:textId="53558670" w:rsidR="00F84F88" w:rsidRPr="000507F8" w:rsidRDefault="00F84F88" w:rsidP="00F84F88">
      <w:pPr>
        <w:pStyle w:val="Textbody"/>
        <w:tabs>
          <w:tab w:val="left" w:pos="-426"/>
        </w:tabs>
        <w:ind w:left="-567"/>
        <w:rPr>
          <w:rFonts w:ascii="Calibri" w:eastAsia="Arial" w:hAnsi="Calibri" w:cs="Arial"/>
          <w:bCs/>
          <w:sz w:val="18"/>
          <w:szCs w:val="18"/>
        </w:rPr>
      </w:pPr>
      <w:r w:rsidRPr="000507F8">
        <w:rPr>
          <w:rFonts w:ascii="Calibri" w:eastAsia="Arial" w:hAnsi="Calibri" w:cs="Arial"/>
          <w:bCs/>
          <w:sz w:val="18"/>
          <w:szCs w:val="18"/>
        </w:rPr>
        <w:t>9. Antecedentes</w:t>
      </w:r>
    </w:p>
    <w:tbl>
      <w:tblPr>
        <w:tblW w:w="10206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3260"/>
      </w:tblGrid>
      <w:tr w:rsidR="00F84F88" w:rsidRPr="000507F8" w14:paraId="7671FF2B" w14:textId="77777777" w:rsidTr="006704A1">
        <w:trPr>
          <w:trHeight w:val="227"/>
        </w:trPr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E47F7" w14:textId="2E27F3E5" w:rsidR="00F84F88" w:rsidRPr="000507F8" w:rsidRDefault="00F84F88" w:rsidP="0076313C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0507F8">
              <w:rPr>
                <w:rFonts w:ascii="Calibri, sans-serif" w:eastAsia="Calibri" w:hAnsi="Calibri, sans-serif" w:cs="Calibri"/>
                <w:b/>
                <w:bCs/>
                <w:color w:val="000000"/>
                <w:sz w:val="16"/>
                <w:szCs w:val="16"/>
              </w:rPr>
              <w:t>Processo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99E9C" w14:textId="5AD246F2" w:rsidR="00F84F88" w:rsidRPr="000507F8" w:rsidRDefault="004430EB" w:rsidP="0076313C">
            <w:pPr>
              <w:pStyle w:val="Standard"/>
              <w:tabs>
                <w:tab w:val="left" w:pos="-426"/>
              </w:tabs>
              <w:ind w:left="-23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F84F88" w:rsidRPr="000507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Alvará de obras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ACF1BFF" w14:textId="79555CB3" w:rsidR="00F84F88" w:rsidRPr="000507F8" w:rsidRDefault="004430EB" w:rsidP="004430EB">
            <w:pPr>
              <w:pStyle w:val="Standard"/>
              <w:tabs>
                <w:tab w:val="left" w:pos="-426"/>
              </w:tabs>
              <w:ind w:left="-6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0507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F84F88" w:rsidRPr="000507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Alvará de autorização de utilização</w:t>
            </w:r>
          </w:p>
        </w:tc>
      </w:tr>
      <w:tr w:rsidR="00F84F88" w:rsidRPr="000507F8" w14:paraId="7A756C37" w14:textId="77777777" w:rsidTr="006704A1">
        <w:trPr>
          <w:trHeight w:val="1179"/>
        </w:trPr>
        <w:tc>
          <w:tcPr>
            <w:tcW w:w="354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EDB42" w14:textId="77777777" w:rsidR="00F84F88" w:rsidRPr="000507F8" w:rsidRDefault="00F84F88" w:rsidP="00C601E2">
            <w:pPr>
              <w:pStyle w:val="Standard"/>
              <w:tabs>
                <w:tab w:val="left" w:pos="-426"/>
              </w:tabs>
              <w:ind w:left="-23"/>
              <w:rPr>
                <w:rFonts w:ascii="Calibri, sans-serif" w:eastAsia="Calibri" w:hAnsi="Calibri, sans-serif" w:cs="Calibr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E6552" w14:textId="77777777" w:rsidR="00F84F88" w:rsidRPr="000507F8" w:rsidRDefault="00F84F88" w:rsidP="0076313C">
            <w:pPr>
              <w:pStyle w:val="Standard"/>
              <w:tabs>
                <w:tab w:val="left" w:pos="-426"/>
              </w:tabs>
              <w:ind w:left="-2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761B54E" w14:textId="77777777" w:rsidR="00F84F88" w:rsidRPr="000507F8" w:rsidRDefault="00F84F88" w:rsidP="0076313C">
            <w:pPr>
              <w:pStyle w:val="Standard"/>
              <w:tabs>
                <w:tab w:val="left" w:pos="-426"/>
              </w:tabs>
              <w:ind w:left="-2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AF3F5AA" w14:textId="77777777" w:rsidR="004430EB" w:rsidRPr="000507F8" w:rsidRDefault="004430EB" w:rsidP="004430EB">
      <w:pPr>
        <w:pStyle w:val="Standard"/>
        <w:tabs>
          <w:tab w:val="left" w:pos="-426"/>
        </w:tabs>
        <w:rPr>
          <w:sz w:val="4"/>
          <w:szCs w:val="4"/>
        </w:rPr>
      </w:pPr>
    </w:p>
    <w:p w14:paraId="0C245E7E" w14:textId="77777777" w:rsidR="004430EB" w:rsidRPr="000507F8" w:rsidRDefault="004430EB" w:rsidP="004430EB">
      <w:pPr>
        <w:pStyle w:val="Standard"/>
        <w:tabs>
          <w:tab w:val="left" w:pos="-426"/>
        </w:tabs>
        <w:rPr>
          <w:sz w:val="4"/>
          <w:szCs w:val="4"/>
        </w:rPr>
      </w:pPr>
    </w:p>
    <w:p w14:paraId="6A49B22E" w14:textId="77777777" w:rsidR="004430EB" w:rsidRPr="000507F8" w:rsidRDefault="004430EB" w:rsidP="004430EB">
      <w:pPr>
        <w:pStyle w:val="Standard"/>
        <w:tabs>
          <w:tab w:val="left" w:pos="-426"/>
        </w:tabs>
        <w:rPr>
          <w:sz w:val="4"/>
          <w:szCs w:val="4"/>
        </w:rPr>
      </w:pPr>
    </w:p>
    <w:p w14:paraId="28458792" w14:textId="77777777" w:rsidR="004430EB" w:rsidRPr="000507F8" w:rsidRDefault="004430EB" w:rsidP="004430EB">
      <w:pPr>
        <w:pStyle w:val="Standard"/>
        <w:tabs>
          <w:tab w:val="left" w:pos="-426"/>
        </w:tabs>
        <w:rPr>
          <w:sz w:val="4"/>
          <w:szCs w:val="4"/>
        </w:rPr>
      </w:pPr>
    </w:p>
    <w:p w14:paraId="236EBCA7" w14:textId="5C51A7B7" w:rsidR="003352B6" w:rsidRPr="000507F8" w:rsidRDefault="00EC1E71" w:rsidP="00364FEB">
      <w:pPr>
        <w:pStyle w:val="Textbody"/>
        <w:tabs>
          <w:tab w:val="left" w:pos="-426"/>
        </w:tabs>
        <w:ind w:left="-567"/>
        <w:rPr>
          <w:rFonts w:ascii="Calibri" w:eastAsia="Arial" w:hAnsi="Calibri" w:cs="Arial"/>
          <w:bCs/>
          <w:sz w:val="18"/>
          <w:szCs w:val="18"/>
        </w:rPr>
      </w:pPr>
      <w:r w:rsidRPr="000507F8">
        <w:rPr>
          <w:rFonts w:ascii="Calibri" w:eastAsia="Arial" w:hAnsi="Calibri" w:cs="Arial"/>
          <w:bCs/>
          <w:sz w:val="18"/>
          <w:szCs w:val="18"/>
        </w:rPr>
        <w:t>10</w:t>
      </w:r>
      <w:r w:rsidR="00483EA1" w:rsidRPr="000507F8">
        <w:rPr>
          <w:rFonts w:ascii="Calibri" w:eastAsia="Arial" w:hAnsi="Calibri" w:cs="Arial"/>
          <w:bCs/>
          <w:sz w:val="18"/>
          <w:szCs w:val="18"/>
        </w:rPr>
        <w:t>. Observações</w:t>
      </w:r>
    </w:p>
    <w:tbl>
      <w:tblPr>
        <w:tblW w:w="10206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3352B6" w:rsidRPr="000507F8" w14:paraId="6B7364D5" w14:textId="77777777" w:rsidTr="00D46573">
        <w:trPr>
          <w:trHeight w:val="1943"/>
        </w:trPr>
        <w:tc>
          <w:tcPr>
            <w:tcW w:w="102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81C52" w14:textId="77777777" w:rsidR="003352B6" w:rsidRPr="000507F8" w:rsidRDefault="003352B6" w:rsidP="00F843AD">
            <w:pPr>
              <w:pStyle w:val="Standard"/>
              <w:tabs>
                <w:tab w:val="left" w:pos="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D369774" w14:textId="7C7979DE" w:rsidR="003352B6" w:rsidRPr="000507F8" w:rsidRDefault="003352B6" w:rsidP="00F84F88">
      <w:pPr>
        <w:pStyle w:val="Standard"/>
        <w:tabs>
          <w:tab w:val="left" w:pos="-426"/>
        </w:tabs>
        <w:rPr>
          <w:sz w:val="4"/>
          <w:szCs w:val="4"/>
        </w:rPr>
      </w:pPr>
    </w:p>
    <w:p w14:paraId="5B452ADD" w14:textId="078A4BD0" w:rsidR="00F84F88" w:rsidRPr="000507F8" w:rsidRDefault="00F84F88" w:rsidP="00F84F88">
      <w:pPr>
        <w:pStyle w:val="Standard"/>
        <w:tabs>
          <w:tab w:val="left" w:pos="-426"/>
        </w:tabs>
        <w:rPr>
          <w:sz w:val="4"/>
          <w:szCs w:val="4"/>
        </w:rPr>
      </w:pPr>
    </w:p>
    <w:p w14:paraId="5F8B10C6" w14:textId="750F6E31" w:rsidR="00F84F88" w:rsidRPr="000507F8" w:rsidRDefault="00F84F88" w:rsidP="00F84F88">
      <w:pPr>
        <w:pStyle w:val="Standard"/>
        <w:tabs>
          <w:tab w:val="left" w:pos="-426"/>
        </w:tabs>
        <w:rPr>
          <w:sz w:val="4"/>
          <w:szCs w:val="4"/>
        </w:rPr>
      </w:pPr>
    </w:p>
    <w:p w14:paraId="6C034E13" w14:textId="77777777" w:rsidR="00F84F88" w:rsidRPr="000507F8" w:rsidRDefault="00F84F88" w:rsidP="00F84F88">
      <w:pPr>
        <w:pStyle w:val="Standard"/>
        <w:tabs>
          <w:tab w:val="left" w:pos="-426"/>
        </w:tabs>
        <w:rPr>
          <w:sz w:val="4"/>
          <w:szCs w:val="4"/>
        </w:rPr>
      </w:pPr>
    </w:p>
    <w:tbl>
      <w:tblPr>
        <w:tblW w:w="10206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5103"/>
        <w:gridCol w:w="992"/>
        <w:gridCol w:w="567"/>
        <w:gridCol w:w="1559"/>
      </w:tblGrid>
      <w:tr w:rsidR="00670D8D" w:rsidRPr="000507F8" w14:paraId="303D1169" w14:textId="77777777" w:rsidTr="00D46573">
        <w:trPr>
          <w:trHeight w:val="279"/>
        </w:trPr>
        <w:tc>
          <w:tcPr>
            <w:tcW w:w="1985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D2FC9" w14:textId="77777777" w:rsidR="003352B6" w:rsidRPr="000507F8" w:rsidRDefault="00483EA1" w:rsidP="00F843AD">
            <w:pPr>
              <w:pStyle w:val="Standard"/>
              <w:tabs>
                <w:tab w:val="left" w:pos="0"/>
              </w:tabs>
              <w:rPr>
                <w:rFonts w:ascii="Calibri" w:hAnsi="Calibri" w:cs="Calibri"/>
                <w:sz w:val="16"/>
                <w:szCs w:val="16"/>
              </w:rPr>
            </w:pPr>
            <w:r w:rsidRPr="000507F8">
              <w:rPr>
                <w:rFonts w:ascii="Calibri" w:hAnsi="Calibri" w:cs="Calibri"/>
                <w:sz w:val="16"/>
                <w:szCs w:val="16"/>
              </w:rPr>
              <w:t xml:space="preserve">O técnico autor do </w:t>
            </w:r>
            <w:r w:rsidRPr="000507F8">
              <w:rPr>
                <w:rFonts w:ascii="Calibri" w:eastAsia="Calibri" w:hAnsi="Calibri" w:cs="Calibri"/>
                <w:sz w:val="16"/>
                <w:szCs w:val="16"/>
              </w:rPr>
              <w:t>projeto</w:t>
            </w:r>
          </w:p>
        </w:tc>
        <w:tc>
          <w:tcPr>
            <w:tcW w:w="510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EE20D" w14:textId="77777777" w:rsidR="003352B6" w:rsidRPr="000507F8" w:rsidRDefault="003352B6" w:rsidP="00CF7A64">
            <w:pPr>
              <w:pStyle w:val="Standard"/>
              <w:tabs>
                <w:tab w:val="left" w:pos="-426"/>
              </w:tabs>
              <w:snapToGrid w:val="0"/>
              <w:ind w:left="-21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2D0C3" w14:textId="77777777" w:rsidR="003352B6" w:rsidRPr="000507F8" w:rsidRDefault="003352B6" w:rsidP="00CF7A64">
            <w:pPr>
              <w:pStyle w:val="Standard"/>
              <w:tabs>
                <w:tab w:val="left" w:pos="-27"/>
              </w:tabs>
              <w:ind w:left="-27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F799E" w14:textId="77777777" w:rsidR="003352B6" w:rsidRPr="000507F8" w:rsidRDefault="00483EA1" w:rsidP="00CF7A64">
            <w:pPr>
              <w:pStyle w:val="Standard"/>
              <w:tabs>
                <w:tab w:val="left" w:pos="-426"/>
              </w:tabs>
              <w:ind w:left="-23"/>
              <w:rPr>
                <w:rFonts w:ascii="Calibri" w:hAnsi="Calibri" w:cs="Arial"/>
                <w:sz w:val="16"/>
                <w:szCs w:val="16"/>
              </w:rPr>
            </w:pPr>
            <w:r w:rsidRPr="000507F8">
              <w:rPr>
                <w:rFonts w:ascii="Calibri" w:hAnsi="Calibri" w:cs="Arial"/>
                <w:sz w:val="16"/>
                <w:szCs w:val="16"/>
              </w:rPr>
              <w:t>Data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985C2" w14:textId="77777777" w:rsidR="003352B6" w:rsidRPr="000507F8" w:rsidRDefault="00483EA1" w:rsidP="00670D8D">
            <w:pPr>
              <w:pStyle w:val="Standard"/>
              <w:tabs>
                <w:tab w:val="left" w:pos="-426"/>
              </w:tabs>
              <w:snapToGri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507F8">
              <w:rPr>
                <w:rFonts w:ascii="Calibri" w:hAnsi="Calibri" w:cs="Arial"/>
                <w:sz w:val="16"/>
                <w:szCs w:val="16"/>
              </w:rPr>
              <w:t>_____/______/______</w:t>
            </w:r>
          </w:p>
        </w:tc>
      </w:tr>
    </w:tbl>
    <w:p w14:paraId="31D1A9E2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rPr>
          <w:sz w:val="4"/>
          <w:szCs w:val="4"/>
        </w:rPr>
      </w:pPr>
    </w:p>
    <w:p w14:paraId="536F1A8B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rPr>
          <w:sz w:val="4"/>
          <w:szCs w:val="4"/>
        </w:rPr>
      </w:pPr>
    </w:p>
    <w:p w14:paraId="685A1F5C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rPr>
          <w:sz w:val="4"/>
          <w:szCs w:val="4"/>
        </w:rPr>
      </w:pPr>
    </w:p>
    <w:p w14:paraId="6471F698" w14:textId="77777777" w:rsidR="003352B6" w:rsidRPr="000507F8" w:rsidRDefault="003352B6" w:rsidP="00364FEB">
      <w:pPr>
        <w:pStyle w:val="Standard"/>
        <w:tabs>
          <w:tab w:val="left" w:pos="-426"/>
        </w:tabs>
        <w:ind w:left="-567"/>
        <w:rPr>
          <w:sz w:val="4"/>
          <w:szCs w:val="4"/>
        </w:rPr>
      </w:pPr>
    </w:p>
    <w:p w14:paraId="030E0DD3" w14:textId="59F11B12" w:rsidR="003352B6" w:rsidRPr="000507F8" w:rsidRDefault="00B736A5" w:rsidP="00364FEB">
      <w:pPr>
        <w:pStyle w:val="Standard"/>
        <w:tabs>
          <w:tab w:val="left" w:pos="-426"/>
        </w:tabs>
        <w:ind w:left="-567"/>
        <w:rPr>
          <w:rFonts w:ascii="Calibri" w:hAnsi="Calibri" w:cs="Calibri"/>
          <w:b/>
          <w:bCs/>
          <w:i/>
          <w:iCs/>
          <w:sz w:val="16"/>
          <w:szCs w:val="16"/>
        </w:rPr>
      </w:pPr>
      <w:r w:rsidRPr="000507F8">
        <w:rPr>
          <w:rFonts w:ascii="Calibri" w:hAnsi="Calibri" w:cs="Calibri"/>
          <w:b/>
          <w:bCs/>
          <w:i/>
          <w:iCs/>
          <w:sz w:val="16"/>
          <w:szCs w:val="16"/>
        </w:rPr>
        <w:t>Observações</w:t>
      </w:r>
      <w:r w:rsidR="00483EA1" w:rsidRPr="000507F8">
        <w:rPr>
          <w:rFonts w:ascii="Calibri" w:hAnsi="Calibri" w:cs="Calibri"/>
          <w:b/>
          <w:bCs/>
          <w:i/>
          <w:iCs/>
          <w:sz w:val="16"/>
          <w:szCs w:val="16"/>
        </w:rPr>
        <w:t>:</w:t>
      </w:r>
    </w:p>
    <w:p w14:paraId="4D34FAA5" w14:textId="5C56A5CA" w:rsidR="003352B6" w:rsidRPr="000507F8" w:rsidRDefault="00483EA1" w:rsidP="00364FEB">
      <w:pPr>
        <w:pStyle w:val="Standard"/>
        <w:tabs>
          <w:tab w:val="left" w:pos="-426"/>
        </w:tabs>
        <w:ind w:left="-567"/>
        <w:jc w:val="both"/>
        <w:rPr>
          <w:rFonts w:ascii="Calibri" w:hAnsi="Calibri" w:cs="Calibri"/>
          <w:sz w:val="16"/>
          <w:szCs w:val="16"/>
        </w:rPr>
      </w:pPr>
      <w:r w:rsidRPr="000507F8">
        <w:rPr>
          <w:rFonts w:ascii="Calibri" w:hAnsi="Calibri" w:cs="Calibri"/>
          <w:sz w:val="16"/>
          <w:szCs w:val="16"/>
        </w:rPr>
        <w:t>Os afastamentos mínimos das construções aos eixos de via e aos limites das parcelas devem estar devidamente cotados na planta de implantação.</w:t>
      </w:r>
    </w:p>
    <w:p w14:paraId="03231E16" w14:textId="3956D8FF" w:rsidR="00B736A5" w:rsidRPr="000507F8" w:rsidRDefault="00B736A5" w:rsidP="00364FEB">
      <w:pPr>
        <w:pStyle w:val="Standard"/>
        <w:tabs>
          <w:tab w:val="left" w:pos="-426"/>
        </w:tabs>
        <w:ind w:left="-567"/>
        <w:jc w:val="both"/>
        <w:rPr>
          <w:rFonts w:ascii="Calibri" w:hAnsi="Calibri" w:cs="Calibri"/>
          <w:sz w:val="16"/>
          <w:szCs w:val="16"/>
        </w:rPr>
      </w:pPr>
      <w:r w:rsidRPr="000507F8">
        <w:rPr>
          <w:rFonts w:ascii="Calibri" w:hAnsi="Calibri" w:cs="Calibri"/>
          <w:sz w:val="16"/>
          <w:szCs w:val="16"/>
        </w:rPr>
        <w:t>A área a ceder ao domínio público municipal deve ser indicada e representada na planta de implantação.</w:t>
      </w:r>
    </w:p>
    <w:p w14:paraId="6CF05B76" w14:textId="60069843" w:rsidR="006351DF" w:rsidRPr="000507F8" w:rsidRDefault="006351DF" w:rsidP="00364FEB">
      <w:pPr>
        <w:pStyle w:val="Standard"/>
        <w:tabs>
          <w:tab w:val="left" w:pos="-426"/>
        </w:tabs>
        <w:ind w:left="-567"/>
        <w:jc w:val="both"/>
        <w:rPr>
          <w:rFonts w:ascii="Calibri" w:hAnsi="Calibri" w:cs="Calibri"/>
          <w:sz w:val="16"/>
          <w:szCs w:val="16"/>
        </w:rPr>
      </w:pPr>
      <w:r w:rsidRPr="000507F8">
        <w:rPr>
          <w:rFonts w:ascii="Calibri" w:hAnsi="Calibri" w:cs="Calibri"/>
          <w:sz w:val="16"/>
          <w:szCs w:val="16"/>
        </w:rPr>
        <w:t>A área de impermeabilização do solo e área permeável devem ser indicadas e justificadas na planta de implantação.</w:t>
      </w:r>
    </w:p>
    <w:p w14:paraId="6B62405E" w14:textId="2CB6132C" w:rsidR="005376FD" w:rsidRDefault="005376FD" w:rsidP="00364FEB">
      <w:pPr>
        <w:pStyle w:val="Textbody"/>
        <w:tabs>
          <w:tab w:val="left" w:pos="-426"/>
        </w:tabs>
        <w:ind w:left="-567"/>
        <w:rPr>
          <w:rFonts w:ascii="Calibri" w:eastAsia="Arial" w:hAnsi="Calibri" w:cs="Calibri"/>
          <w:b w:val="0"/>
          <w:i/>
          <w:iCs/>
          <w:sz w:val="16"/>
          <w:szCs w:val="16"/>
        </w:rPr>
      </w:pPr>
    </w:p>
    <w:p w14:paraId="600A468A" w14:textId="77777777" w:rsidR="000507F8" w:rsidRPr="000507F8" w:rsidRDefault="000507F8" w:rsidP="00364FEB">
      <w:pPr>
        <w:pStyle w:val="Textbody"/>
        <w:tabs>
          <w:tab w:val="left" w:pos="-426"/>
        </w:tabs>
        <w:ind w:left="-567"/>
        <w:rPr>
          <w:rFonts w:ascii="Calibri" w:eastAsia="Arial" w:hAnsi="Calibri" w:cs="Calibri"/>
          <w:b w:val="0"/>
          <w:i/>
          <w:iCs/>
          <w:sz w:val="16"/>
          <w:szCs w:val="16"/>
        </w:rPr>
      </w:pPr>
    </w:p>
    <w:p w14:paraId="4BCDBDD7" w14:textId="7B1EF0D2" w:rsidR="003352B6" w:rsidRPr="000507F8" w:rsidRDefault="00483EA1" w:rsidP="00364FEB">
      <w:pPr>
        <w:pStyle w:val="Textbody"/>
        <w:tabs>
          <w:tab w:val="left" w:pos="-426"/>
        </w:tabs>
        <w:ind w:left="-567"/>
        <w:rPr>
          <w:rFonts w:ascii="Calibri" w:eastAsia="Arial" w:hAnsi="Calibri" w:cs="Calibri"/>
          <w:b w:val="0"/>
          <w:sz w:val="16"/>
          <w:szCs w:val="16"/>
        </w:rPr>
      </w:pPr>
      <w:r w:rsidRPr="000507F8">
        <w:rPr>
          <w:rFonts w:ascii="Calibri" w:eastAsia="Arial" w:hAnsi="Calibri" w:cs="Calibri"/>
          <w:bCs/>
          <w:i/>
          <w:iCs/>
          <w:sz w:val="16"/>
          <w:szCs w:val="16"/>
        </w:rPr>
        <w:t>Abreviaturas:</w:t>
      </w:r>
      <w:r w:rsidRPr="000507F8">
        <w:rPr>
          <w:rFonts w:ascii="Calibri" w:eastAsia="Arial" w:hAnsi="Calibri" w:cs="Calibri"/>
          <w:b w:val="0"/>
          <w:sz w:val="16"/>
          <w:szCs w:val="16"/>
        </w:rPr>
        <w:t xml:space="preserve"> </w:t>
      </w:r>
      <w:r w:rsidRPr="000507F8">
        <w:rPr>
          <w:rFonts w:ascii="Calibri" w:eastAsia="Arial" w:hAnsi="Calibri" w:cs="Calibri"/>
          <w:b w:val="0"/>
          <w:sz w:val="16"/>
          <w:szCs w:val="16"/>
        </w:rPr>
        <w:br/>
        <w:t>PUF – Plano de Urbanização de Fátima.</w:t>
      </w:r>
    </w:p>
    <w:p w14:paraId="6D09A1E5" w14:textId="26FBB955" w:rsidR="00B26191" w:rsidRPr="000507F8" w:rsidRDefault="00B26191" w:rsidP="00364FEB">
      <w:pPr>
        <w:pStyle w:val="Textbody"/>
        <w:tabs>
          <w:tab w:val="left" w:pos="-426"/>
        </w:tabs>
        <w:ind w:left="-567"/>
        <w:rPr>
          <w:rFonts w:ascii="Calibri" w:eastAsia="Arial" w:hAnsi="Calibri" w:cs="Calibri"/>
          <w:b w:val="0"/>
          <w:sz w:val="16"/>
          <w:szCs w:val="16"/>
        </w:rPr>
      </w:pPr>
      <w:r w:rsidRPr="000507F8">
        <w:rPr>
          <w:rFonts w:ascii="Calibri" w:eastAsia="Arial" w:hAnsi="Calibri" w:cs="Calibri"/>
          <w:b w:val="0"/>
          <w:sz w:val="16"/>
          <w:szCs w:val="16"/>
        </w:rPr>
        <w:t>PUO</w:t>
      </w:r>
      <w:r w:rsidRPr="000507F8">
        <w:rPr>
          <w:rFonts w:ascii="Calibri" w:eastAsia="Arial" w:hAnsi="Calibri" w:cs="Calibri"/>
          <w:b w:val="0"/>
          <w:i/>
          <w:iCs/>
          <w:sz w:val="16"/>
          <w:szCs w:val="16"/>
        </w:rPr>
        <w:t xml:space="preserve"> </w:t>
      </w:r>
      <w:r w:rsidRPr="000507F8">
        <w:rPr>
          <w:rFonts w:ascii="Calibri" w:eastAsia="Arial" w:hAnsi="Calibri" w:cs="Calibri"/>
          <w:b w:val="0"/>
          <w:sz w:val="16"/>
          <w:szCs w:val="16"/>
        </w:rPr>
        <w:t>– Plano de Urbanização de Ourém.</w:t>
      </w:r>
    </w:p>
    <w:p w14:paraId="5A7A3016" w14:textId="377CCF95" w:rsidR="00B736A5" w:rsidRPr="000507F8" w:rsidRDefault="00B736A5" w:rsidP="00364FEB">
      <w:pPr>
        <w:pStyle w:val="Textbody"/>
        <w:tabs>
          <w:tab w:val="left" w:pos="-426"/>
        </w:tabs>
        <w:ind w:left="-567"/>
        <w:rPr>
          <w:rFonts w:ascii="Calibri" w:eastAsia="Arial" w:hAnsi="Calibri" w:cs="Calibri"/>
          <w:b w:val="0"/>
          <w:sz w:val="16"/>
          <w:szCs w:val="16"/>
        </w:rPr>
      </w:pPr>
      <w:r w:rsidRPr="000507F8">
        <w:rPr>
          <w:rFonts w:ascii="Calibri" w:eastAsia="Arial" w:hAnsi="Calibri" w:cs="Calibri"/>
          <w:b w:val="0"/>
          <w:sz w:val="16"/>
          <w:szCs w:val="16"/>
        </w:rPr>
        <w:t>RMUE – Regulamento Municipal da Urbanização e Edificação.</w:t>
      </w:r>
    </w:p>
    <w:p w14:paraId="08AF92D1" w14:textId="48CBF3F4" w:rsidR="00CD6FC1" w:rsidRPr="000507F8" w:rsidRDefault="00CD6FC1" w:rsidP="00CD6FC1">
      <w:pPr>
        <w:pStyle w:val="Textbody"/>
        <w:tabs>
          <w:tab w:val="left" w:pos="-426"/>
        </w:tabs>
        <w:ind w:left="-567"/>
        <w:rPr>
          <w:rFonts w:ascii="Calibri" w:eastAsia="Arial" w:hAnsi="Calibri" w:cs="Calibri"/>
          <w:b w:val="0"/>
          <w:sz w:val="16"/>
          <w:szCs w:val="16"/>
        </w:rPr>
      </w:pPr>
      <w:bookmarkStart w:id="1" w:name="_Hlk99096235"/>
      <w:bookmarkStart w:id="2" w:name="_Hlk74134763"/>
      <w:r w:rsidRPr="000507F8">
        <w:rPr>
          <w:rFonts w:ascii="Calibri" w:eastAsia="Arial" w:hAnsi="Calibri" w:cs="Calibri"/>
          <w:b w:val="0"/>
          <w:sz w:val="16"/>
          <w:szCs w:val="16"/>
        </w:rPr>
        <w:t xml:space="preserve">RJUE – Regime Jurídico da Urbanização e Edificação – aprovado pelo DL 555/1999, de 16.12, </w:t>
      </w:r>
      <w:bookmarkEnd w:id="1"/>
      <w:r w:rsidRPr="000507F8">
        <w:rPr>
          <w:rFonts w:ascii="Calibri" w:eastAsia="Arial" w:hAnsi="Calibri" w:cs="Calibri"/>
          <w:b w:val="0"/>
          <w:sz w:val="16"/>
          <w:szCs w:val="16"/>
        </w:rPr>
        <w:t>na sua redação atual.</w:t>
      </w:r>
    </w:p>
    <w:p w14:paraId="04FCB070" w14:textId="408A5797" w:rsidR="00B736A5" w:rsidRPr="000507F8" w:rsidRDefault="00CD6FC1" w:rsidP="00364FEB">
      <w:pPr>
        <w:pStyle w:val="Textbody"/>
        <w:tabs>
          <w:tab w:val="left" w:pos="-426"/>
        </w:tabs>
        <w:ind w:left="-567"/>
        <w:rPr>
          <w:rFonts w:ascii="Calibri" w:eastAsia="Arial" w:hAnsi="Calibri" w:cs="Calibri"/>
          <w:b w:val="0"/>
          <w:sz w:val="16"/>
          <w:szCs w:val="16"/>
        </w:rPr>
      </w:pPr>
      <w:bookmarkStart w:id="3" w:name="_Hlk101437029"/>
      <w:bookmarkEnd w:id="2"/>
      <w:r w:rsidRPr="000507F8">
        <w:rPr>
          <w:rFonts w:ascii="Calibri" w:eastAsia="Arial" w:hAnsi="Calibri" w:cs="Calibri"/>
          <w:b w:val="0"/>
          <w:sz w:val="16"/>
          <w:szCs w:val="16"/>
        </w:rPr>
        <w:t>DR 5/2019, de 27.9 – fixa os conceitos técnicos atualizados nos domínios do ordenamento do território e do urbanismo a utilizar nos instrumentos de gestão territorial.</w:t>
      </w:r>
      <w:bookmarkEnd w:id="3"/>
    </w:p>
    <w:p w14:paraId="1C878471" w14:textId="35825BD1" w:rsidR="00B736A5" w:rsidRDefault="00B736A5" w:rsidP="00364FEB">
      <w:pPr>
        <w:pStyle w:val="Textbody"/>
        <w:tabs>
          <w:tab w:val="left" w:pos="-426"/>
        </w:tabs>
        <w:ind w:left="-567"/>
        <w:rPr>
          <w:rFonts w:ascii="Calibri" w:eastAsia="Arial" w:hAnsi="Calibri" w:cs="Calibri"/>
          <w:b w:val="0"/>
          <w:sz w:val="16"/>
          <w:szCs w:val="16"/>
        </w:rPr>
      </w:pPr>
    </w:p>
    <w:p w14:paraId="65093152" w14:textId="77777777" w:rsidR="000507F8" w:rsidRPr="000507F8" w:rsidRDefault="000507F8" w:rsidP="00364FEB">
      <w:pPr>
        <w:pStyle w:val="Textbody"/>
        <w:tabs>
          <w:tab w:val="left" w:pos="-426"/>
        </w:tabs>
        <w:ind w:left="-567"/>
        <w:rPr>
          <w:rFonts w:ascii="Calibri" w:eastAsia="Arial" w:hAnsi="Calibri" w:cs="Calibri"/>
          <w:b w:val="0"/>
          <w:sz w:val="16"/>
          <w:szCs w:val="16"/>
        </w:rPr>
      </w:pPr>
    </w:p>
    <w:p w14:paraId="4CF6263F" w14:textId="3D9F7A51" w:rsidR="00B736A5" w:rsidRPr="000507F8" w:rsidRDefault="00B736A5" w:rsidP="001613FE">
      <w:pPr>
        <w:pStyle w:val="Textbody"/>
        <w:tabs>
          <w:tab w:val="left" w:pos="-426"/>
        </w:tabs>
        <w:ind w:left="-567"/>
        <w:jc w:val="both"/>
        <w:rPr>
          <w:rFonts w:ascii="Calibri" w:eastAsia="Arial" w:hAnsi="Calibri" w:cs="Calibri"/>
          <w:bCs/>
          <w:i/>
          <w:iCs/>
          <w:sz w:val="16"/>
          <w:szCs w:val="16"/>
        </w:rPr>
      </w:pPr>
      <w:r w:rsidRPr="000507F8">
        <w:rPr>
          <w:rFonts w:ascii="Calibri" w:eastAsia="Arial" w:hAnsi="Calibri" w:cs="Calibri"/>
          <w:bCs/>
          <w:i/>
          <w:iCs/>
          <w:sz w:val="16"/>
          <w:szCs w:val="16"/>
        </w:rPr>
        <w:t>Notas:</w:t>
      </w:r>
    </w:p>
    <w:p w14:paraId="671D89DF" w14:textId="30FA2267" w:rsidR="00863202" w:rsidRPr="000507F8" w:rsidRDefault="00CB7C6A" w:rsidP="001613FE">
      <w:pPr>
        <w:pStyle w:val="Textbody"/>
        <w:tabs>
          <w:tab w:val="left" w:pos="-426"/>
        </w:tabs>
        <w:ind w:left="-567"/>
        <w:jc w:val="both"/>
        <w:rPr>
          <w:rFonts w:ascii="Calibri" w:eastAsia="Arial" w:hAnsi="Calibri" w:cs="Calibri"/>
          <w:b w:val="0"/>
          <w:sz w:val="16"/>
          <w:szCs w:val="16"/>
        </w:rPr>
      </w:pPr>
      <w:r w:rsidRPr="000507F8">
        <w:rPr>
          <w:rFonts w:ascii="Calibri" w:eastAsia="Arial" w:hAnsi="Calibri" w:cs="Calibri"/>
          <w:b w:val="0"/>
          <w:sz w:val="16"/>
          <w:szCs w:val="16"/>
          <w:vertAlign w:val="superscript"/>
        </w:rPr>
        <w:t xml:space="preserve">1 </w:t>
      </w:r>
      <w:r w:rsidRPr="000507F8">
        <w:rPr>
          <w:rFonts w:ascii="Calibri" w:eastAsia="Arial" w:hAnsi="Calibri" w:cs="Calibri"/>
          <w:b w:val="0"/>
          <w:sz w:val="16"/>
          <w:szCs w:val="16"/>
          <w:u w:val="single"/>
        </w:rPr>
        <w:t>Área</w:t>
      </w:r>
      <w:r w:rsidR="00B736A5" w:rsidRPr="000507F8">
        <w:rPr>
          <w:rFonts w:ascii="Calibri" w:eastAsia="Arial" w:hAnsi="Calibri" w:cs="Calibri"/>
          <w:b w:val="0"/>
          <w:sz w:val="16"/>
          <w:szCs w:val="16"/>
          <w:u w:val="single"/>
        </w:rPr>
        <w:t xml:space="preserve"> de implantação</w:t>
      </w:r>
      <w:r w:rsidR="003A43B5" w:rsidRPr="000507F8">
        <w:rPr>
          <w:rFonts w:ascii="Calibri" w:eastAsia="Arial" w:hAnsi="Calibri" w:cs="Calibri"/>
          <w:b w:val="0"/>
          <w:sz w:val="16"/>
          <w:szCs w:val="16"/>
        </w:rPr>
        <w:t xml:space="preserve"> (ficha I-9 </w:t>
      </w:r>
      <w:r w:rsidR="009F2220" w:rsidRPr="000507F8">
        <w:rPr>
          <w:rFonts w:ascii="Calibri" w:eastAsia="Arial" w:hAnsi="Calibri" w:cs="Calibri"/>
          <w:b w:val="0"/>
          <w:sz w:val="16"/>
          <w:szCs w:val="16"/>
        </w:rPr>
        <w:t xml:space="preserve">e figura 4b </w:t>
      </w:r>
      <w:r w:rsidR="003A43B5" w:rsidRPr="000507F8">
        <w:rPr>
          <w:rFonts w:ascii="Calibri" w:eastAsia="Arial" w:hAnsi="Calibri" w:cs="Calibri"/>
          <w:b w:val="0"/>
          <w:sz w:val="16"/>
          <w:szCs w:val="16"/>
        </w:rPr>
        <w:t>do DR 5/2019 de 27.9) –</w:t>
      </w:r>
      <w:r w:rsidR="001613FE" w:rsidRPr="000507F8">
        <w:rPr>
          <w:rFonts w:ascii="Calibri" w:eastAsia="Arial" w:hAnsi="Calibri" w:cs="Calibri"/>
          <w:b w:val="0"/>
          <w:sz w:val="16"/>
          <w:szCs w:val="16"/>
        </w:rPr>
        <w:t xml:space="preserve"> </w:t>
      </w:r>
      <w:r w:rsidR="003A43B5" w:rsidRPr="000507F8">
        <w:rPr>
          <w:rFonts w:ascii="Calibri" w:eastAsia="Arial" w:hAnsi="Calibri" w:cs="Calibri"/>
          <w:b w:val="0"/>
          <w:sz w:val="16"/>
          <w:szCs w:val="16"/>
        </w:rPr>
        <w:t>é a área de solo ocupada pelo edifício.</w:t>
      </w:r>
      <w:r w:rsidR="001613FE" w:rsidRPr="000507F8">
        <w:rPr>
          <w:rFonts w:ascii="Calibri" w:eastAsia="Arial" w:hAnsi="Calibri" w:cs="Calibri"/>
          <w:b w:val="0"/>
          <w:sz w:val="16"/>
          <w:szCs w:val="16"/>
        </w:rPr>
        <w:t xml:space="preserve"> </w:t>
      </w:r>
      <w:r w:rsidR="003A43B5" w:rsidRPr="000507F8">
        <w:rPr>
          <w:rFonts w:ascii="Calibri" w:eastAsia="Arial" w:hAnsi="Calibri" w:cs="Calibri"/>
          <w:b w:val="0"/>
          <w:sz w:val="16"/>
          <w:szCs w:val="16"/>
        </w:rPr>
        <w:t xml:space="preserve">Corresponde à área do solo contido no interior de um polígono fechado que compreende: </w:t>
      </w:r>
    </w:p>
    <w:p w14:paraId="57216292" w14:textId="5ACA9896" w:rsidR="00863202" w:rsidRPr="000507F8" w:rsidRDefault="001613FE" w:rsidP="001613FE">
      <w:pPr>
        <w:pStyle w:val="Textbody"/>
        <w:tabs>
          <w:tab w:val="left" w:pos="-426"/>
        </w:tabs>
        <w:ind w:left="-567"/>
        <w:jc w:val="both"/>
        <w:rPr>
          <w:rFonts w:ascii="Calibri" w:eastAsia="Arial" w:hAnsi="Calibri" w:cs="Calibri"/>
          <w:b w:val="0"/>
          <w:sz w:val="16"/>
          <w:szCs w:val="16"/>
        </w:rPr>
      </w:pPr>
      <w:r w:rsidRPr="000507F8">
        <w:rPr>
          <w:rFonts w:ascii="Calibri" w:eastAsia="Arial" w:hAnsi="Calibri" w:cs="Calibri"/>
          <w:b w:val="0"/>
          <w:sz w:val="16"/>
          <w:szCs w:val="16"/>
        </w:rPr>
        <w:t>.</w:t>
      </w:r>
      <w:r w:rsidR="003A43B5" w:rsidRPr="000507F8">
        <w:rPr>
          <w:rFonts w:ascii="Calibri" w:eastAsia="Arial" w:hAnsi="Calibri" w:cs="Calibri"/>
          <w:b w:val="0"/>
          <w:sz w:val="16"/>
          <w:szCs w:val="16"/>
        </w:rPr>
        <w:t xml:space="preserve"> </w:t>
      </w:r>
      <w:r w:rsidRPr="000507F8">
        <w:rPr>
          <w:rFonts w:ascii="Calibri" w:eastAsia="Arial" w:hAnsi="Calibri" w:cs="Calibri"/>
          <w:b w:val="0"/>
          <w:sz w:val="16"/>
          <w:szCs w:val="16"/>
        </w:rPr>
        <w:t>o</w:t>
      </w:r>
      <w:r w:rsidR="003A43B5" w:rsidRPr="000507F8">
        <w:rPr>
          <w:rFonts w:ascii="Calibri" w:eastAsia="Arial" w:hAnsi="Calibri" w:cs="Calibri"/>
          <w:b w:val="0"/>
          <w:sz w:val="16"/>
          <w:szCs w:val="16"/>
        </w:rPr>
        <w:t xml:space="preserve"> perímetro exterior do contacto do edifício com o solo; </w:t>
      </w:r>
    </w:p>
    <w:p w14:paraId="2A243ABC" w14:textId="7C314233" w:rsidR="00B736A5" w:rsidRPr="000507F8" w:rsidRDefault="001613FE" w:rsidP="001613FE">
      <w:pPr>
        <w:pStyle w:val="Textbody"/>
        <w:tabs>
          <w:tab w:val="left" w:pos="-426"/>
        </w:tabs>
        <w:ind w:left="-567"/>
        <w:jc w:val="both"/>
        <w:rPr>
          <w:rFonts w:ascii="Calibri" w:eastAsia="Arial" w:hAnsi="Calibri" w:cs="Calibri"/>
          <w:b w:val="0"/>
          <w:sz w:val="16"/>
          <w:szCs w:val="16"/>
        </w:rPr>
      </w:pPr>
      <w:r w:rsidRPr="000507F8">
        <w:rPr>
          <w:rFonts w:ascii="Calibri" w:eastAsia="Arial" w:hAnsi="Calibri" w:cs="Calibri"/>
          <w:b w:val="0"/>
          <w:sz w:val="16"/>
          <w:szCs w:val="16"/>
        </w:rPr>
        <w:t>.</w:t>
      </w:r>
      <w:r w:rsidR="003A43B5" w:rsidRPr="000507F8">
        <w:rPr>
          <w:rFonts w:ascii="Calibri" w:eastAsia="Arial" w:hAnsi="Calibri" w:cs="Calibri"/>
          <w:b w:val="0"/>
          <w:sz w:val="16"/>
          <w:szCs w:val="16"/>
        </w:rPr>
        <w:t xml:space="preserve"> </w:t>
      </w:r>
      <w:r w:rsidRPr="000507F8">
        <w:rPr>
          <w:rFonts w:ascii="Calibri" w:eastAsia="Arial" w:hAnsi="Calibri" w:cs="Calibri"/>
          <w:b w:val="0"/>
          <w:sz w:val="16"/>
          <w:szCs w:val="16"/>
        </w:rPr>
        <w:t>o</w:t>
      </w:r>
      <w:r w:rsidR="003A43B5" w:rsidRPr="000507F8">
        <w:rPr>
          <w:rFonts w:ascii="Calibri" w:eastAsia="Arial" w:hAnsi="Calibri" w:cs="Calibri"/>
          <w:b w:val="0"/>
          <w:sz w:val="16"/>
          <w:szCs w:val="16"/>
        </w:rPr>
        <w:t xml:space="preserve"> perímetro exterior das paredes exteriores dos pisos em cave.</w:t>
      </w:r>
    </w:p>
    <w:p w14:paraId="042E1060" w14:textId="51BB5B13" w:rsidR="00B736A5" w:rsidRPr="000507F8" w:rsidRDefault="00B736A5" w:rsidP="001613FE">
      <w:pPr>
        <w:pStyle w:val="Textbody"/>
        <w:tabs>
          <w:tab w:val="left" w:pos="-426"/>
        </w:tabs>
        <w:ind w:left="-567"/>
        <w:jc w:val="both"/>
        <w:rPr>
          <w:rFonts w:ascii="Calibri" w:eastAsia="Arial" w:hAnsi="Calibri" w:cs="Calibri"/>
          <w:b w:val="0"/>
          <w:sz w:val="16"/>
          <w:szCs w:val="16"/>
        </w:rPr>
      </w:pPr>
      <w:r w:rsidRPr="000507F8">
        <w:rPr>
          <w:rFonts w:ascii="Calibri" w:eastAsia="Arial" w:hAnsi="Calibri" w:cs="Calibri"/>
          <w:b w:val="0"/>
          <w:sz w:val="16"/>
          <w:szCs w:val="16"/>
          <w:vertAlign w:val="superscript"/>
        </w:rPr>
        <w:t>2</w:t>
      </w:r>
      <w:r w:rsidRPr="000507F8">
        <w:rPr>
          <w:rFonts w:ascii="Calibri" w:eastAsia="Arial" w:hAnsi="Calibri" w:cs="Calibri"/>
          <w:b w:val="0"/>
          <w:sz w:val="16"/>
          <w:szCs w:val="16"/>
        </w:rPr>
        <w:t xml:space="preserve"> </w:t>
      </w:r>
      <w:r w:rsidR="001613FE" w:rsidRPr="000507F8">
        <w:rPr>
          <w:rFonts w:ascii="Calibri" w:eastAsia="Arial" w:hAnsi="Calibri" w:cs="Calibri"/>
          <w:b w:val="0"/>
          <w:sz w:val="16"/>
          <w:szCs w:val="16"/>
          <w:u w:val="single"/>
        </w:rPr>
        <w:t>Á</w:t>
      </w:r>
      <w:r w:rsidRPr="000507F8">
        <w:rPr>
          <w:rFonts w:ascii="Calibri" w:eastAsia="Arial" w:hAnsi="Calibri" w:cs="Calibri"/>
          <w:b w:val="0"/>
          <w:sz w:val="16"/>
          <w:szCs w:val="16"/>
          <w:u w:val="single"/>
        </w:rPr>
        <w:t>rea de construção</w:t>
      </w:r>
      <w:r w:rsidR="008D0B10" w:rsidRPr="000507F8">
        <w:rPr>
          <w:rFonts w:ascii="Calibri" w:eastAsia="Arial" w:hAnsi="Calibri" w:cs="Calibri"/>
          <w:b w:val="0"/>
          <w:sz w:val="16"/>
          <w:szCs w:val="16"/>
        </w:rPr>
        <w:t xml:space="preserve"> (ficha</w:t>
      </w:r>
      <w:r w:rsidR="009F2220" w:rsidRPr="000507F8">
        <w:rPr>
          <w:rFonts w:ascii="Calibri" w:eastAsia="Arial" w:hAnsi="Calibri" w:cs="Calibri"/>
          <w:b w:val="0"/>
          <w:sz w:val="16"/>
          <w:szCs w:val="16"/>
        </w:rPr>
        <w:t xml:space="preserve"> </w:t>
      </w:r>
      <w:r w:rsidR="008D0B10" w:rsidRPr="000507F8">
        <w:rPr>
          <w:rFonts w:ascii="Calibri" w:eastAsia="Arial" w:hAnsi="Calibri" w:cs="Calibri"/>
          <w:b w:val="0"/>
          <w:sz w:val="16"/>
          <w:szCs w:val="16"/>
        </w:rPr>
        <w:t>I-8</w:t>
      </w:r>
      <w:r w:rsidR="009F2220" w:rsidRPr="000507F8">
        <w:rPr>
          <w:rFonts w:ascii="Calibri" w:eastAsia="Arial" w:hAnsi="Calibri" w:cs="Calibri"/>
          <w:b w:val="0"/>
          <w:sz w:val="16"/>
          <w:szCs w:val="16"/>
        </w:rPr>
        <w:t xml:space="preserve"> e figura </w:t>
      </w:r>
      <w:r w:rsidR="001613FE" w:rsidRPr="000507F8">
        <w:rPr>
          <w:rFonts w:ascii="Calibri" w:eastAsia="Arial" w:hAnsi="Calibri" w:cs="Calibri"/>
          <w:b w:val="0"/>
          <w:sz w:val="16"/>
          <w:szCs w:val="16"/>
        </w:rPr>
        <w:t>4a</w:t>
      </w:r>
      <w:r w:rsidR="008D0B10" w:rsidRPr="000507F8">
        <w:rPr>
          <w:rFonts w:ascii="Calibri" w:eastAsia="Arial" w:hAnsi="Calibri" w:cs="Calibri"/>
          <w:b w:val="0"/>
          <w:sz w:val="16"/>
          <w:szCs w:val="16"/>
        </w:rPr>
        <w:t xml:space="preserve"> do DR 5/2019 de 27.9) –</w:t>
      </w:r>
      <w:r w:rsidR="001613FE" w:rsidRPr="000507F8">
        <w:rPr>
          <w:rFonts w:ascii="Calibri" w:eastAsia="Arial" w:hAnsi="Calibri" w:cs="Calibri"/>
          <w:b w:val="0"/>
          <w:sz w:val="16"/>
          <w:szCs w:val="16"/>
        </w:rPr>
        <w:t xml:space="preserve"> </w:t>
      </w:r>
      <w:r w:rsidR="008D0B10" w:rsidRPr="000507F8">
        <w:rPr>
          <w:rFonts w:ascii="Calibri" w:eastAsia="Arial" w:hAnsi="Calibri" w:cs="Calibri"/>
          <w:b w:val="0"/>
          <w:sz w:val="16"/>
          <w:szCs w:val="16"/>
        </w:rPr>
        <w:t>é o somatório das áreas de todos os pisos, acima e abaixo da cota de soleira, com exclusão das áreas em sótão e em cave sem pé-direito regulamentar. A área de construção é, em cada piso, medida pelo perímetro exterior das paredes exteriores e inclui os espaços de circulação cobertos (átrios, galerias, corredores, caixas de escada e caixas de elevador) e os espaços exteriores cobertos (alpendres, telheiros, varandas e terraços cobertos).</w:t>
      </w:r>
    </w:p>
    <w:p w14:paraId="6C51B749" w14:textId="13B0C6D6" w:rsidR="00CD6FC1" w:rsidRPr="000507F8" w:rsidRDefault="00B736A5" w:rsidP="00A723E1">
      <w:pPr>
        <w:pStyle w:val="Textbody"/>
        <w:tabs>
          <w:tab w:val="left" w:pos="-426"/>
        </w:tabs>
        <w:ind w:left="-567"/>
        <w:jc w:val="both"/>
        <w:rPr>
          <w:rFonts w:ascii="Calibri" w:eastAsia="Arial" w:hAnsi="Calibri" w:cs="Calibri"/>
          <w:b w:val="0"/>
          <w:sz w:val="16"/>
          <w:szCs w:val="16"/>
        </w:rPr>
      </w:pPr>
      <w:r w:rsidRPr="000507F8">
        <w:rPr>
          <w:rFonts w:ascii="Calibri" w:eastAsia="Arial" w:hAnsi="Calibri" w:cs="Calibri"/>
          <w:b w:val="0"/>
          <w:sz w:val="16"/>
          <w:szCs w:val="16"/>
          <w:vertAlign w:val="superscript"/>
        </w:rPr>
        <w:t>3</w:t>
      </w:r>
      <w:r w:rsidR="001613FE" w:rsidRPr="000507F8">
        <w:rPr>
          <w:rFonts w:ascii="Calibri" w:eastAsia="Arial" w:hAnsi="Calibri" w:cs="Calibri"/>
          <w:b w:val="0"/>
          <w:sz w:val="16"/>
          <w:szCs w:val="16"/>
        </w:rPr>
        <w:t xml:space="preserve"> </w:t>
      </w:r>
      <w:r w:rsidR="001613FE" w:rsidRPr="000507F8">
        <w:rPr>
          <w:rFonts w:ascii="Calibri" w:eastAsia="Arial" w:hAnsi="Calibri" w:cs="Calibri"/>
          <w:b w:val="0"/>
          <w:sz w:val="16"/>
          <w:szCs w:val="16"/>
          <w:u w:val="single"/>
        </w:rPr>
        <w:t>Superfície</w:t>
      </w:r>
      <w:r w:rsidRPr="000507F8">
        <w:rPr>
          <w:rFonts w:ascii="Calibri" w:eastAsia="Arial" w:hAnsi="Calibri" w:cs="Calibri"/>
          <w:b w:val="0"/>
          <w:sz w:val="16"/>
          <w:szCs w:val="16"/>
          <w:u w:val="single"/>
        </w:rPr>
        <w:t xml:space="preserve"> de pavimento</w:t>
      </w:r>
      <w:r w:rsidR="000A52DA" w:rsidRPr="000507F8">
        <w:rPr>
          <w:rFonts w:ascii="Calibri" w:eastAsia="Arial" w:hAnsi="Calibri" w:cs="Calibri"/>
          <w:b w:val="0"/>
          <w:sz w:val="16"/>
          <w:szCs w:val="16"/>
        </w:rPr>
        <w:t xml:space="preserve"> (a considerar apenas quando aplicável o PUF</w:t>
      </w:r>
      <w:r w:rsidR="00B26191" w:rsidRPr="000507F8">
        <w:rPr>
          <w:rFonts w:ascii="Calibri" w:eastAsia="Arial" w:hAnsi="Calibri" w:cs="Calibri"/>
          <w:b w:val="0"/>
          <w:sz w:val="16"/>
          <w:szCs w:val="16"/>
        </w:rPr>
        <w:t xml:space="preserve"> ou o </w:t>
      </w:r>
      <w:r w:rsidR="000A52DA" w:rsidRPr="000507F8">
        <w:rPr>
          <w:rFonts w:ascii="Calibri" w:eastAsia="Arial" w:hAnsi="Calibri" w:cs="Calibri"/>
          <w:b w:val="0"/>
          <w:sz w:val="16"/>
          <w:szCs w:val="16"/>
        </w:rPr>
        <w:t>PUO)</w:t>
      </w:r>
      <w:r w:rsidR="001613FE" w:rsidRPr="000507F8">
        <w:rPr>
          <w:rFonts w:ascii="Calibri" w:eastAsia="Arial" w:hAnsi="Calibri" w:cs="Calibri"/>
          <w:b w:val="0"/>
          <w:sz w:val="16"/>
          <w:szCs w:val="16"/>
        </w:rPr>
        <w:t xml:space="preserve"> </w:t>
      </w:r>
      <w:r w:rsidR="00B53F5A" w:rsidRPr="000507F8">
        <w:rPr>
          <w:rFonts w:ascii="Calibri" w:eastAsia="Arial" w:hAnsi="Calibri" w:cs="Calibri"/>
          <w:b w:val="0"/>
          <w:sz w:val="16"/>
          <w:szCs w:val="16"/>
        </w:rPr>
        <w:t xml:space="preserve">– definição constante da alínea i) do n.º 2 do art.º 4.º do regulamento do PUF e </w:t>
      </w:r>
      <w:r w:rsidR="008029D7" w:rsidRPr="000507F8">
        <w:rPr>
          <w:rFonts w:ascii="Calibri" w:eastAsia="Arial" w:hAnsi="Calibri" w:cs="Calibri"/>
          <w:b w:val="0"/>
          <w:sz w:val="16"/>
          <w:szCs w:val="16"/>
        </w:rPr>
        <w:t xml:space="preserve">da </w:t>
      </w:r>
      <w:r w:rsidR="00B53F5A" w:rsidRPr="000507F8">
        <w:rPr>
          <w:rFonts w:ascii="Calibri" w:eastAsia="Arial" w:hAnsi="Calibri" w:cs="Calibri"/>
          <w:b w:val="0"/>
          <w:sz w:val="16"/>
          <w:szCs w:val="16"/>
        </w:rPr>
        <w:t>alínea j) do n.º 2 do art.º 5.º do regulamento do PUO.</w:t>
      </w:r>
    </w:p>
    <w:p w14:paraId="2EF8C6EF" w14:textId="4A833151" w:rsidR="003352B6" w:rsidRPr="000507F8" w:rsidRDefault="001F28B5" w:rsidP="00CD6FC1">
      <w:pPr>
        <w:pStyle w:val="Textbody"/>
        <w:tabs>
          <w:tab w:val="left" w:pos="-426"/>
        </w:tabs>
        <w:ind w:left="-567"/>
        <w:jc w:val="both"/>
        <w:rPr>
          <w:rFonts w:ascii="Calibri" w:eastAsia="Arial" w:hAnsi="Calibri" w:cs="Calibri"/>
          <w:b w:val="0"/>
          <w:sz w:val="16"/>
          <w:szCs w:val="16"/>
        </w:rPr>
      </w:pPr>
      <w:r w:rsidRPr="000507F8">
        <w:rPr>
          <w:rFonts w:ascii="Calibri" w:eastAsia="Arial" w:hAnsi="Calibri" w:cs="Calibri"/>
          <w:b w:val="0"/>
          <w:sz w:val="16"/>
          <w:szCs w:val="16"/>
          <w:vertAlign w:val="superscript"/>
        </w:rPr>
        <w:t>4</w:t>
      </w:r>
      <w:r w:rsidR="00F84F88" w:rsidRPr="000507F8">
        <w:rPr>
          <w:rFonts w:ascii="Calibri" w:eastAsia="Arial" w:hAnsi="Calibri" w:cs="Calibri"/>
          <w:b w:val="0"/>
          <w:sz w:val="16"/>
          <w:szCs w:val="16"/>
        </w:rPr>
        <w:t xml:space="preserve"> </w:t>
      </w:r>
      <w:r w:rsidR="001613FE" w:rsidRPr="000507F8">
        <w:rPr>
          <w:rFonts w:ascii="Calibri" w:eastAsia="Arial" w:hAnsi="Calibri" w:cs="Calibri"/>
          <w:b w:val="0"/>
          <w:sz w:val="16"/>
          <w:szCs w:val="16"/>
          <w:u w:val="single"/>
        </w:rPr>
        <w:t>Altura</w:t>
      </w:r>
      <w:r w:rsidR="00FF376E" w:rsidRPr="000507F8">
        <w:rPr>
          <w:rFonts w:ascii="Calibri" w:eastAsia="Arial" w:hAnsi="Calibri" w:cs="Calibri"/>
          <w:b w:val="0"/>
          <w:sz w:val="16"/>
          <w:szCs w:val="16"/>
          <w:u w:val="single"/>
        </w:rPr>
        <w:t xml:space="preserve"> da fachada</w:t>
      </w:r>
      <w:r w:rsidR="008D0B10" w:rsidRPr="000507F8">
        <w:rPr>
          <w:rFonts w:ascii="Calibri" w:eastAsia="Arial" w:hAnsi="Calibri" w:cs="Calibri"/>
          <w:b w:val="0"/>
          <w:sz w:val="16"/>
          <w:szCs w:val="16"/>
          <w:u w:val="single"/>
        </w:rPr>
        <w:t xml:space="preserve"> </w:t>
      </w:r>
      <w:r w:rsidR="008D0B10" w:rsidRPr="000507F8">
        <w:rPr>
          <w:rFonts w:ascii="Calibri" w:eastAsia="Arial" w:hAnsi="Calibri" w:cs="Calibri"/>
          <w:b w:val="0"/>
          <w:sz w:val="16"/>
          <w:szCs w:val="16"/>
        </w:rPr>
        <w:t>(ficha I-6 do DR 5/2019 de 27.9) –</w:t>
      </w:r>
      <w:r w:rsidR="001613FE" w:rsidRPr="000507F8">
        <w:rPr>
          <w:rFonts w:ascii="Calibri" w:eastAsia="Arial" w:hAnsi="Calibri" w:cs="Calibri"/>
          <w:b w:val="0"/>
          <w:sz w:val="16"/>
          <w:szCs w:val="16"/>
        </w:rPr>
        <w:t xml:space="preserve"> </w:t>
      </w:r>
      <w:r w:rsidR="008D0B10" w:rsidRPr="000507F8">
        <w:rPr>
          <w:rFonts w:ascii="Calibri" w:eastAsia="Arial" w:hAnsi="Calibri" w:cs="Calibri"/>
          <w:b w:val="0"/>
          <w:sz w:val="16"/>
          <w:szCs w:val="16"/>
        </w:rPr>
        <w:t>é a dimensão vertical da fachada, medida a partir da cota de soleira até à linha superior da cornija, beirado, platibanda ou guarda de terraço, acrescida da elevação da soleira, quando aplicável.</w:t>
      </w:r>
    </w:p>
    <w:p w14:paraId="592A310E" w14:textId="40E69D0F" w:rsidR="00B53F5A" w:rsidRPr="000507F8" w:rsidRDefault="00B53F5A" w:rsidP="000507F8">
      <w:pPr>
        <w:pStyle w:val="Textbody"/>
        <w:tabs>
          <w:tab w:val="left" w:pos="-426"/>
        </w:tabs>
        <w:jc w:val="both"/>
        <w:rPr>
          <w:rFonts w:ascii="Calibri" w:eastAsia="Arial" w:hAnsi="Calibri" w:cs="Calibri"/>
          <w:b w:val="0"/>
          <w:sz w:val="16"/>
          <w:szCs w:val="16"/>
        </w:rPr>
      </w:pPr>
    </w:p>
    <w:sectPr w:rsidR="00B53F5A" w:rsidRPr="000507F8" w:rsidSect="00D46573">
      <w:headerReference w:type="default" r:id="rId8"/>
      <w:pgSz w:w="11906" w:h="16838"/>
      <w:pgMar w:top="-638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13BE" w14:textId="77777777" w:rsidR="0058062B" w:rsidRDefault="0058062B">
      <w:r>
        <w:separator/>
      </w:r>
    </w:p>
  </w:endnote>
  <w:endnote w:type="continuationSeparator" w:id="0">
    <w:p w14:paraId="2FE0A504" w14:textId="77777777" w:rsidR="0058062B" w:rsidRDefault="0058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sans-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FE9C" w14:textId="77777777" w:rsidR="0058062B" w:rsidRDefault="0058062B">
      <w:r>
        <w:rPr>
          <w:color w:val="000000"/>
        </w:rPr>
        <w:separator/>
      </w:r>
    </w:p>
  </w:footnote>
  <w:footnote w:type="continuationSeparator" w:id="0">
    <w:p w14:paraId="5DEF8A98" w14:textId="77777777" w:rsidR="0058062B" w:rsidRDefault="0058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5DC1" w14:textId="4A65BCD1" w:rsidR="005376FD" w:rsidRDefault="005376FD">
    <w:pPr>
      <w:pStyle w:val="Cabealho"/>
    </w:pPr>
  </w:p>
  <w:p w14:paraId="551EF738" w14:textId="78E684B4" w:rsidR="005376FD" w:rsidRDefault="005376FD">
    <w:pPr>
      <w:pStyle w:val="Cabealho"/>
    </w:pPr>
  </w:p>
  <w:p w14:paraId="1778C5E8" w14:textId="54319BB9" w:rsidR="005376FD" w:rsidRDefault="005376FD">
    <w:pPr>
      <w:pStyle w:val="Cabealho"/>
    </w:pPr>
  </w:p>
  <w:p w14:paraId="1CA00642" w14:textId="5B307E51" w:rsidR="005376FD" w:rsidRDefault="005376FD">
    <w:pPr>
      <w:pStyle w:val="Cabealho"/>
    </w:pPr>
  </w:p>
  <w:p w14:paraId="02635E0C" w14:textId="7C33C603" w:rsidR="005376FD" w:rsidRDefault="005376FD">
    <w:pPr>
      <w:pStyle w:val="Cabealho"/>
    </w:pPr>
  </w:p>
  <w:p w14:paraId="3E47D709" w14:textId="62F1BB25" w:rsidR="005376FD" w:rsidRDefault="005376FD">
    <w:pPr>
      <w:pStyle w:val="Cabealho"/>
    </w:pPr>
  </w:p>
  <w:p w14:paraId="249A1901" w14:textId="6DCB671A" w:rsidR="00DA7C0D" w:rsidRDefault="00DA7C0D">
    <w:pPr>
      <w:pStyle w:val="Cabealho"/>
    </w:pPr>
  </w:p>
  <w:p w14:paraId="362F780A" w14:textId="267522E8" w:rsidR="005376FD" w:rsidRDefault="005376FD" w:rsidP="005376FD">
    <w:pPr>
      <w:pStyle w:val="Textbody"/>
      <w:tabs>
        <w:tab w:val="left" w:pos="-426"/>
      </w:tabs>
      <w:ind w:left="-567" w:right="-1419"/>
      <w:jc w:val="both"/>
    </w:pPr>
    <w:r>
      <w:rPr>
        <w:rFonts w:ascii="Calibri" w:hAnsi="Calibri" w:cs="Arial"/>
        <w:b w:val="0"/>
        <w:sz w:val="12"/>
        <w:szCs w:val="1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D21"/>
    <w:multiLevelType w:val="multilevel"/>
    <w:tmpl w:val="7990E842"/>
    <w:styleLink w:val="WW8Num6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1" w15:restartNumberingAfterBreak="0">
    <w:nsid w:val="04C064FC"/>
    <w:multiLevelType w:val="multilevel"/>
    <w:tmpl w:val="C90A1644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" w15:restartNumberingAfterBreak="0">
    <w:nsid w:val="099720DA"/>
    <w:multiLevelType w:val="multilevel"/>
    <w:tmpl w:val="FC50434C"/>
    <w:styleLink w:val="WW8Num10"/>
    <w:lvl w:ilvl="0">
      <w:start w:val="1"/>
      <w:numFmt w:val="decimal"/>
      <w:lvlText w:val="(%1)"/>
      <w:lvlJc w:val="left"/>
      <w:pPr>
        <w:ind w:left="93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A08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211328"/>
    <w:multiLevelType w:val="multilevel"/>
    <w:tmpl w:val="40FE9C4E"/>
    <w:styleLink w:val="WW8Num1"/>
    <w:lvl w:ilvl="0">
      <w:start w:val="1"/>
      <w:numFmt w:val="lowerLetter"/>
      <w:lvlText w:val="(%1)"/>
      <w:lvlJc w:val="left"/>
      <w:pPr>
        <w:ind w:left="1353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1095760"/>
    <w:multiLevelType w:val="hybridMultilevel"/>
    <w:tmpl w:val="A5507A70"/>
    <w:lvl w:ilvl="0" w:tplc="7E760C92">
      <w:start w:val="1"/>
      <w:numFmt w:val="lowerRoman"/>
      <w:lvlText w:val="%1)"/>
      <w:lvlJc w:val="left"/>
      <w:pPr>
        <w:ind w:left="18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43" w:hanging="360"/>
      </w:pPr>
    </w:lvl>
    <w:lvl w:ilvl="2" w:tplc="0816001B" w:tentative="1">
      <w:start w:val="1"/>
      <w:numFmt w:val="lowerRoman"/>
      <w:lvlText w:val="%3."/>
      <w:lvlJc w:val="right"/>
      <w:pPr>
        <w:ind w:left="1263" w:hanging="180"/>
      </w:pPr>
    </w:lvl>
    <w:lvl w:ilvl="3" w:tplc="0816000F" w:tentative="1">
      <w:start w:val="1"/>
      <w:numFmt w:val="decimal"/>
      <w:lvlText w:val="%4."/>
      <w:lvlJc w:val="left"/>
      <w:pPr>
        <w:ind w:left="1983" w:hanging="360"/>
      </w:pPr>
    </w:lvl>
    <w:lvl w:ilvl="4" w:tplc="08160019" w:tentative="1">
      <w:start w:val="1"/>
      <w:numFmt w:val="lowerLetter"/>
      <w:lvlText w:val="%5."/>
      <w:lvlJc w:val="left"/>
      <w:pPr>
        <w:ind w:left="2703" w:hanging="360"/>
      </w:pPr>
    </w:lvl>
    <w:lvl w:ilvl="5" w:tplc="0816001B" w:tentative="1">
      <w:start w:val="1"/>
      <w:numFmt w:val="lowerRoman"/>
      <w:lvlText w:val="%6."/>
      <w:lvlJc w:val="right"/>
      <w:pPr>
        <w:ind w:left="3423" w:hanging="180"/>
      </w:pPr>
    </w:lvl>
    <w:lvl w:ilvl="6" w:tplc="0816000F" w:tentative="1">
      <w:start w:val="1"/>
      <w:numFmt w:val="decimal"/>
      <w:lvlText w:val="%7."/>
      <w:lvlJc w:val="left"/>
      <w:pPr>
        <w:ind w:left="4143" w:hanging="360"/>
      </w:pPr>
    </w:lvl>
    <w:lvl w:ilvl="7" w:tplc="08160019" w:tentative="1">
      <w:start w:val="1"/>
      <w:numFmt w:val="lowerLetter"/>
      <w:lvlText w:val="%8."/>
      <w:lvlJc w:val="left"/>
      <w:pPr>
        <w:ind w:left="4863" w:hanging="360"/>
      </w:pPr>
    </w:lvl>
    <w:lvl w:ilvl="8" w:tplc="0816001B" w:tentative="1">
      <w:start w:val="1"/>
      <w:numFmt w:val="lowerRoman"/>
      <w:lvlText w:val="%9."/>
      <w:lvlJc w:val="right"/>
      <w:pPr>
        <w:ind w:left="5583" w:hanging="180"/>
      </w:pPr>
    </w:lvl>
  </w:abstractNum>
  <w:abstractNum w:abstractNumId="6" w15:restartNumberingAfterBreak="0">
    <w:nsid w:val="33E062F5"/>
    <w:multiLevelType w:val="multilevel"/>
    <w:tmpl w:val="33966900"/>
    <w:styleLink w:val="WW8Num4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EB45004"/>
    <w:multiLevelType w:val="multilevel"/>
    <w:tmpl w:val="C12ADD8C"/>
    <w:styleLink w:val="WW8Num5"/>
    <w:lvl w:ilvl="0">
      <w:numFmt w:val="bullet"/>
      <w:lvlText w:val=""/>
      <w:lvlJc w:val="left"/>
      <w:pPr>
        <w:ind w:left="928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 w:cs="Wingdings"/>
      </w:rPr>
    </w:lvl>
  </w:abstractNum>
  <w:abstractNum w:abstractNumId="8" w15:restartNumberingAfterBreak="0">
    <w:nsid w:val="50A92217"/>
    <w:multiLevelType w:val="multilevel"/>
    <w:tmpl w:val="197E3498"/>
    <w:styleLink w:val="WW8Num9"/>
    <w:lvl w:ilvl="0">
      <w:start w:val="1"/>
      <w:numFmt w:val="lowerLetter"/>
      <w:lvlText w:val="%1)"/>
      <w:lvlJc w:val="left"/>
      <w:pPr>
        <w:ind w:left="1353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9CB7FDC"/>
    <w:multiLevelType w:val="multilevel"/>
    <w:tmpl w:val="E09075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10" w15:restartNumberingAfterBreak="0">
    <w:nsid w:val="657058A3"/>
    <w:multiLevelType w:val="multilevel"/>
    <w:tmpl w:val="4790F666"/>
    <w:styleLink w:val="WW8Num3"/>
    <w:lvl w:ilvl="0">
      <w:numFmt w:val="bullet"/>
      <w:lvlText w:val=""/>
      <w:lvlJc w:val="left"/>
      <w:pPr>
        <w:ind w:left="92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 w:cs="Wingdings"/>
      </w:rPr>
    </w:lvl>
  </w:abstractNum>
  <w:abstractNum w:abstractNumId="11" w15:restartNumberingAfterBreak="0">
    <w:nsid w:val="66BB5604"/>
    <w:multiLevelType w:val="multilevel"/>
    <w:tmpl w:val="332CA844"/>
    <w:styleLink w:val="WW8Num8"/>
    <w:lvl w:ilvl="0">
      <w:numFmt w:val="bullet"/>
      <w:lvlText w:val=""/>
      <w:lvlJc w:val="left"/>
      <w:pPr>
        <w:ind w:left="1380" w:hanging="45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A4F2D7C"/>
    <w:multiLevelType w:val="multilevel"/>
    <w:tmpl w:val="5DAE4852"/>
    <w:styleLink w:val="WW8Num2"/>
    <w:lvl w:ilvl="0">
      <w:start w:val="1"/>
      <w:numFmt w:val="lowerLetter"/>
      <w:lvlText w:val="%1)"/>
      <w:lvlJc w:val="left"/>
      <w:pPr>
        <w:ind w:left="1353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AF175C1"/>
    <w:multiLevelType w:val="hybridMultilevel"/>
    <w:tmpl w:val="9268456E"/>
    <w:lvl w:ilvl="0" w:tplc="B330B8D0">
      <w:start w:val="1"/>
      <w:numFmt w:val="lowerRoman"/>
      <w:lvlText w:val="%1)"/>
      <w:lvlJc w:val="left"/>
      <w:pPr>
        <w:ind w:left="15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9D11EC5"/>
    <w:multiLevelType w:val="multilevel"/>
    <w:tmpl w:val="6BE4A51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05337491">
    <w:abstractNumId w:val="4"/>
  </w:num>
  <w:num w:numId="2" w16cid:durableId="632096446">
    <w:abstractNumId w:val="12"/>
  </w:num>
  <w:num w:numId="3" w16cid:durableId="781147081">
    <w:abstractNumId w:val="10"/>
  </w:num>
  <w:num w:numId="4" w16cid:durableId="1858302044">
    <w:abstractNumId w:val="6"/>
  </w:num>
  <w:num w:numId="5" w16cid:durableId="1963613244">
    <w:abstractNumId w:val="7"/>
  </w:num>
  <w:num w:numId="6" w16cid:durableId="1207912536">
    <w:abstractNumId w:val="0"/>
  </w:num>
  <w:num w:numId="7" w16cid:durableId="325474588">
    <w:abstractNumId w:val="14"/>
  </w:num>
  <w:num w:numId="8" w16cid:durableId="1106079479">
    <w:abstractNumId w:val="11"/>
  </w:num>
  <w:num w:numId="9" w16cid:durableId="843055255">
    <w:abstractNumId w:val="8"/>
  </w:num>
  <w:num w:numId="10" w16cid:durableId="1528448344">
    <w:abstractNumId w:val="2"/>
  </w:num>
  <w:num w:numId="11" w16cid:durableId="823011507">
    <w:abstractNumId w:val="1"/>
  </w:num>
  <w:num w:numId="12" w16cid:durableId="1371372980">
    <w:abstractNumId w:val="9"/>
  </w:num>
  <w:num w:numId="13" w16cid:durableId="2054183600">
    <w:abstractNumId w:val="3"/>
  </w:num>
  <w:num w:numId="14" w16cid:durableId="1229223828">
    <w:abstractNumId w:val="5"/>
  </w:num>
  <w:num w:numId="15" w16cid:durableId="17784062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B6"/>
    <w:rsid w:val="00044B11"/>
    <w:rsid w:val="000507F8"/>
    <w:rsid w:val="000A52DA"/>
    <w:rsid w:val="00126AEF"/>
    <w:rsid w:val="001613FE"/>
    <w:rsid w:val="001F28B5"/>
    <w:rsid w:val="002037CF"/>
    <w:rsid w:val="00205F07"/>
    <w:rsid w:val="00242938"/>
    <w:rsid w:val="003352B6"/>
    <w:rsid w:val="00364FEB"/>
    <w:rsid w:val="003A43B5"/>
    <w:rsid w:val="003F6159"/>
    <w:rsid w:val="004430EB"/>
    <w:rsid w:val="00483EA1"/>
    <w:rsid w:val="00507340"/>
    <w:rsid w:val="005376FD"/>
    <w:rsid w:val="0058062B"/>
    <w:rsid w:val="005B4080"/>
    <w:rsid w:val="006351DF"/>
    <w:rsid w:val="006704A1"/>
    <w:rsid w:val="006708E8"/>
    <w:rsid w:val="00670D8D"/>
    <w:rsid w:val="00682C4B"/>
    <w:rsid w:val="006B5B19"/>
    <w:rsid w:val="006F4491"/>
    <w:rsid w:val="00745055"/>
    <w:rsid w:val="007A0009"/>
    <w:rsid w:val="007A7A49"/>
    <w:rsid w:val="008029D7"/>
    <w:rsid w:val="00806877"/>
    <w:rsid w:val="00815146"/>
    <w:rsid w:val="00863202"/>
    <w:rsid w:val="00873752"/>
    <w:rsid w:val="008D0B10"/>
    <w:rsid w:val="00965655"/>
    <w:rsid w:val="009B5693"/>
    <w:rsid w:val="009E08A7"/>
    <w:rsid w:val="009F2220"/>
    <w:rsid w:val="00A55D84"/>
    <w:rsid w:val="00A66A89"/>
    <w:rsid w:val="00A723E1"/>
    <w:rsid w:val="00AE1F0A"/>
    <w:rsid w:val="00AE32EC"/>
    <w:rsid w:val="00B26191"/>
    <w:rsid w:val="00B42048"/>
    <w:rsid w:val="00B53F5A"/>
    <w:rsid w:val="00B736A5"/>
    <w:rsid w:val="00C1161E"/>
    <w:rsid w:val="00C601E2"/>
    <w:rsid w:val="00C95EEB"/>
    <w:rsid w:val="00CB7C6A"/>
    <w:rsid w:val="00CD6FC1"/>
    <w:rsid w:val="00CF7A64"/>
    <w:rsid w:val="00D46573"/>
    <w:rsid w:val="00DA7C0D"/>
    <w:rsid w:val="00DC27CA"/>
    <w:rsid w:val="00DE3ADD"/>
    <w:rsid w:val="00E001F5"/>
    <w:rsid w:val="00EC1E71"/>
    <w:rsid w:val="00F16B08"/>
    <w:rsid w:val="00F569C3"/>
    <w:rsid w:val="00F843AD"/>
    <w:rsid w:val="00F84F88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DAF25"/>
  <w15:docId w15:val="{06D36AD2-B68A-4DA2-9D99-CA930D18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P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88"/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rFonts w:eastAsia="Times New Roman"/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tabs>
        <w:tab w:val="left" w:pos="1134"/>
      </w:tabs>
      <w:outlineLvl w:val="1"/>
    </w:pPr>
    <w:rPr>
      <w:rFonts w:eastAsia="Times New Roman"/>
      <w:b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Dutch801 Rm BT" w:eastAsia="Dutch801 Rm BT" w:hAnsi="Dutch801 Rm BT" w:cs="Dutch801 Rm BT"/>
      <w:b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ind w:left="2977"/>
      <w:jc w:val="center"/>
      <w:outlineLvl w:val="3"/>
    </w:pPr>
    <w:rPr>
      <w:rFonts w:ascii="Dutch801 Rm BT" w:eastAsia="Dutch801 Rm BT" w:hAnsi="Dutch801 Rm BT" w:cs="Dutch801 Rm BT"/>
      <w:b/>
      <w:spacing w:val="60"/>
      <w:sz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Arial" w:cs="Times New Roman"/>
      <w:sz w:val="20"/>
      <w:szCs w:val="20"/>
      <w:lang w:bidi="ar-SA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Pr>
      <w:rFonts w:eastAsia="Times New Roman"/>
      <w:b/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eastAsia="Times New Roman"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eastAsia="Times New Roman" w:cs="Mangal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rFonts w:eastAsia="Times New Roman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eastAsia="Times New Roman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Mapado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NormalWeb">
    <w:name w:val="Normal (Web)"/>
    <w:basedOn w:val="Standard"/>
    <w:pPr>
      <w:spacing w:before="100" w:after="119"/>
    </w:pPr>
    <w:rPr>
      <w:rFonts w:eastAsia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  <w:rPr>
      <w:rFonts w:eastAsia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1z0">
    <w:name w:val="WW8Num1z0"/>
    <w:rPr>
      <w:sz w:val="20"/>
    </w:rPr>
  </w:style>
  <w:style w:type="character" w:customStyle="1" w:styleId="WW8Num2z0">
    <w:name w:val="WW8Num2z0"/>
    <w:rPr>
      <w:sz w:val="20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  <w:sz w:val="18"/>
      <w:szCs w:val="18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  <w:sz w:val="18"/>
      <w:szCs w:val="18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  <w:rPr>
      <w:sz w:val="20"/>
    </w:rPr>
  </w:style>
  <w:style w:type="character" w:styleId="Nmerodepgina">
    <w:name w:val="page number"/>
    <w:basedOn w:val="Tipodeletrapredefinidodopargrafo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  <w:sz w:val="16"/>
      <w:szCs w:val="16"/>
    </w:rPr>
  </w:style>
  <w:style w:type="character" w:customStyle="1" w:styleId="Internetlink">
    <w:name w:val="Internet link"/>
    <w:rPr>
      <w:color w:val="000080"/>
      <w:u w:val="single" w:color="000000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Num1">
    <w:name w:val="WWNum1"/>
    <w:basedOn w:val="Semlista"/>
    <w:pPr>
      <w:numPr>
        <w:numId w:val="11"/>
      </w:numPr>
    </w:pPr>
  </w:style>
  <w:style w:type="paragraph" w:customStyle="1" w:styleId="Default">
    <w:name w:val="Default"/>
    <w:rsid w:val="00CD6FC1"/>
    <w:pPr>
      <w:widowControl/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863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cm0110</dc:creator>
  <cp:lastModifiedBy>Andreia Martins Pereira</cp:lastModifiedBy>
  <cp:revision>18</cp:revision>
  <cp:lastPrinted>2023-01-11T13:12:00Z</cp:lastPrinted>
  <dcterms:created xsi:type="dcterms:W3CDTF">2023-01-09T11:36:00Z</dcterms:created>
  <dcterms:modified xsi:type="dcterms:W3CDTF">2023-01-11T13:17:00Z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